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DB69B8" w14:textId="77777777" w:rsidR="00B3602E" w:rsidRPr="00660C74" w:rsidRDefault="00B3602E" w:rsidP="00B3602E">
      <w:pPr>
        <w:jc w:val="center"/>
        <w:rPr>
          <w:b/>
          <w:sz w:val="32"/>
          <w:szCs w:val="32"/>
          <w:lang w:val="nl-BE"/>
        </w:rPr>
      </w:pPr>
      <w:r>
        <w:rPr>
          <w:b/>
          <w:sz w:val="32"/>
          <w:szCs w:val="32"/>
          <w:lang w:val="nl-BE"/>
        </w:rPr>
        <w:t>Technische beschrijving : Type 13.h</w:t>
      </w:r>
    </w:p>
    <w:p w14:paraId="7F739E44" w14:textId="77777777" w:rsidR="00B3602E" w:rsidRDefault="00B3602E" w:rsidP="00B3602E">
      <w:pPr>
        <w:rPr>
          <w:sz w:val="22"/>
          <w:szCs w:val="22"/>
          <w:lang w:val="nl-BE"/>
        </w:rPr>
      </w:pPr>
    </w:p>
    <w:p w14:paraId="118BA286" w14:textId="3BECD3DF" w:rsidR="00B3602E" w:rsidRDefault="00B13AC3" w:rsidP="00B3602E">
      <w:pPr>
        <w:rPr>
          <w:sz w:val="22"/>
          <w:lang w:val="nl-BE"/>
        </w:rPr>
      </w:pPr>
      <w:r>
        <w:rPr>
          <w:sz w:val="22"/>
          <w:lang w:val="nl-BE"/>
        </w:rPr>
        <w:t>De wanden worden opgebouwd tot een uiterst stabiel geheel met gebruikmaking van alle nodige versterkingen, bevestigingen en steunen in roestvrije en onderhoudsarme materialen.  De wanden zijn vervaardigd uit massieve kunststofplaten (HPL) met een dikte van 13 mm.</w:t>
      </w:r>
    </w:p>
    <w:p w14:paraId="34E6A00F" w14:textId="77777777" w:rsidR="00B13AC3" w:rsidRDefault="00B13AC3" w:rsidP="00B3602E">
      <w:pPr>
        <w:rPr>
          <w:sz w:val="22"/>
        </w:rPr>
      </w:pPr>
    </w:p>
    <w:p w14:paraId="0E972DD4" w14:textId="77777777" w:rsidR="00B3602E" w:rsidRPr="00660C74" w:rsidRDefault="00B3602E" w:rsidP="00B3602E">
      <w:pPr>
        <w:rPr>
          <w:b/>
          <w:sz w:val="22"/>
        </w:rPr>
      </w:pPr>
      <w:r>
        <w:rPr>
          <w:b/>
          <w:sz w:val="22"/>
        </w:rPr>
        <w:t>Beschrijving van de platen:</w:t>
      </w:r>
    </w:p>
    <w:p w14:paraId="58C5D157" w14:textId="77777777" w:rsidR="00B3602E" w:rsidRDefault="00B3602E" w:rsidP="00B3602E">
      <w:pPr>
        <w:rPr>
          <w:sz w:val="22"/>
        </w:rPr>
      </w:pPr>
      <w:bookmarkStart w:id="0" w:name="_GoBack"/>
      <w:bookmarkEnd w:id="0"/>
    </w:p>
    <w:p w14:paraId="37FCE0B4" w14:textId="77777777" w:rsidR="00B3602E" w:rsidRPr="00660C74" w:rsidRDefault="00B3602E" w:rsidP="00B3602E">
      <w:pPr>
        <w:rPr>
          <w:b/>
          <w:sz w:val="22"/>
          <w:szCs w:val="22"/>
        </w:rPr>
      </w:pPr>
      <w:r w:rsidRPr="00660C74">
        <w:rPr>
          <w:b/>
          <w:sz w:val="22"/>
          <w:szCs w:val="22"/>
        </w:rPr>
        <w:t>Wanden</w:t>
      </w:r>
      <w:r>
        <w:rPr>
          <w:b/>
          <w:sz w:val="22"/>
          <w:szCs w:val="22"/>
        </w:rPr>
        <w:t xml:space="preserve"> :</w:t>
      </w:r>
      <w:r w:rsidRPr="00660C74">
        <w:rPr>
          <w:b/>
          <w:sz w:val="22"/>
          <w:szCs w:val="22"/>
        </w:rPr>
        <w:tab/>
      </w:r>
    </w:p>
    <w:p w14:paraId="7B453B05" w14:textId="77777777" w:rsidR="003415C0" w:rsidRPr="00B13AC3" w:rsidRDefault="003415C0" w:rsidP="003415C0">
      <w:pPr>
        <w:rPr>
          <w:rFonts w:cs="Arial"/>
          <w:color w:val="000000"/>
          <w:sz w:val="22"/>
          <w:szCs w:val="22"/>
        </w:rPr>
      </w:pPr>
      <w:r w:rsidRPr="00B13AC3">
        <w:rPr>
          <w:spacing w:val="-2"/>
          <w:sz w:val="22"/>
          <w:szCs w:val="22"/>
          <w:u w:val="single"/>
        </w:rPr>
        <w:t>Optie 1</w:t>
      </w:r>
      <w:r w:rsidRPr="00B13AC3">
        <w:rPr>
          <w:spacing w:val="-2"/>
          <w:sz w:val="22"/>
          <w:szCs w:val="22"/>
        </w:rPr>
        <w:t xml:space="preserve"> : </w:t>
      </w:r>
      <w:r w:rsidRPr="00B13AC3">
        <w:rPr>
          <w:rFonts w:cs="Arial"/>
          <w:color w:val="000000"/>
          <w:sz w:val="22"/>
          <w:szCs w:val="22"/>
          <w:u w:val="single"/>
        </w:rPr>
        <w:t xml:space="preserve">Max Compact </w:t>
      </w:r>
      <w:proofErr w:type="spellStart"/>
      <w:r w:rsidRPr="00B13AC3">
        <w:rPr>
          <w:rFonts w:cs="Arial"/>
          <w:color w:val="000000"/>
          <w:sz w:val="22"/>
          <w:szCs w:val="22"/>
          <w:u w:val="single"/>
        </w:rPr>
        <w:t>Interior</w:t>
      </w:r>
      <w:proofErr w:type="spellEnd"/>
    </w:p>
    <w:p w14:paraId="29F622A8" w14:textId="77777777" w:rsidR="003415C0" w:rsidRPr="008D6A4F" w:rsidRDefault="003415C0" w:rsidP="003415C0">
      <w:pPr>
        <w:jc w:val="both"/>
        <w:rPr>
          <w:rFonts w:cs="Arial"/>
          <w:color w:val="000000"/>
          <w:sz w:val="22"/>
          <w:szCs w:val="22"/>
        </w:rPr>
      </w:pPr>
      <w:r>
        <w:rPr>
          <w:rFonts w:cs="Arial"/>
          <w:color w:val="000000"/>
          <w:sz w:val="22"/>
          <w:szCs w:val="22"/>
        </w:rPr>
        <w:t>De C</w:t>
      </w:r>
      <w:r w:rsidRPr="008D6A4F">
        <w:rPr>
          <w:rFonts w:cs="Arial"/>
          <w:color w:val="000000"/>
          <w:sz w:val="22"/>
          <w:szCs w:val="22"/>
        </w:rPr>
        <w:t xml:space="preserve">ompact panelen zijn massieve decoratieve en zelfdragende panelen op basis van  hogedruklaminaten (HPL) conform de Europese norm EN 438. </w:t>
      </w:r>
    </w:p>
    <w:p w14:paraId="629C59FA" w14:textId="77777777" w:rsidR="003415C0" w:rsidRPr="008D6A4F" w:rsidRDefault="003415C0" w:rsidP="003415C0">
      <w:pPr>
        <w:jc w:val="both"/>
        <w:rPr>
          <w:rFonts w:cs="Arial"/>
          <w:color w:val="000000"/>
          <w:sz w:val="22"/>
          <w:szCs w:val="22"/>
        </w:rPr>
      </w:pPr>
      <w:r w:rsidRPr="008D6A4F">
        <w:rPr>
          <w:rFonts w:cs="Arial"/>
          <w:color w:val="000000"/>
          <w:sz w:val="22"/>
          <w:szCs w:val="22"/>
        </w:rPr>
        <w:t xml:space="preserve">De kern van de plaat bestaat uit verschillende lagen </w:t>
      </w:r>
      <w:proofErr w:type="spellStart"/>
      <w:r w:rsidRPr="008D6A4F">
        <w:rPr>
          <w:rFonts w:cs="Arial"/>
          <w:color w:val="000000"/>
          <w:sz w:val="22"/>
          <w:szCs w:val="22"/>
        </w:rPr>
        <w:t>kraftpapier</w:t>
      </w:r>
      <w:proofErr w:type="spellEnd"/>
      <w:r w:rsidRPr="008D6A4F">
        <w:rPr>
          <w:rFonts w:cs="Arial"/>
          <w:color w:val="000000"/>
          <w:sz w:val="22"/>
          <w:szCs w:val="22"/>
        </w:rPr>
        <w:t xml:space="preserve"> geïmpregneerd met </w:t>
      </w:r>
      <w:proofErr w:type="spellStart"/>
      <w:r w:rsidRPr="008D6A4F">
        <w:rPr>
          <w:rFonts w:cs="Arial"/>
          <w:color w:val="000000"/>
          <w:sz w:val="22"/>
          <w:szCs w:val="22"/>
        </w:rPr>
        <w:t>thermohardende</w:t>
      </w:r>
      <w:proofErr w:type="spellEnd"/>
      <w:r w:rsidRPr="008D6A4F">
        <w:rPr>
          <w:rFonts w:cs="Arial"/>
          <w:color w:val="000000"/>
          <w:sz w:val="22"/>
          <w:szCs w:val="22"/>
        </w:rPr>
        <w:t xml:space="preserve"> kunstharsen.  Samen met een decoratieve </w:t>
      </w:r>
      <w:proofErr w:type="spellStart"/>
      <w:r w:rsidRPr="008D6A4F">
        <w:rPr>
          <w:rFonts w:cs="Arial"/>
          <w:color w:val="000000"/>
          <w:sz w:val="22"/>
          <w:szCs w:val="22"/>
        </w:rPr>
        <w:t>beharste</w:t>
      </w:r>
      <w:proofErr w:type="spellEnd"/>
      <w:r w:rsidRPr="008D6A4F">
        <w:rPr>
          <w:rFonts w:cs="Arial"/>
          <w:color w:val="000000"/>
          <w:sz w:val="22"/>
          <w:szCs w:val="22"/>
        </w:rPr>
        <w:t xml:space="preserve"> toplaag wordt onder hoge temperatuur (≥120°C) en hoge druk (≥5MPA) een homogene niet-poreuze plaat (≥1,35g/cm³) bekomen.</w:t>
      </w:r>
    </w:p>
    <w:p w14:paraId="2334A895" w14:textId="77777777" w:rsidR="003415C0" w:rsidRPr="008D6A4F" w:rsidRDefault="003415C0" w:rsidP="003415C0">
      <w:pPr>
        <w:jc w:val="both"/>
        <w:rPr>
          <w:rFonts w:cs="Arial"/>
          <w:color w:val="000000"/>
          <w:sz w:val="22"/>
          <w:szCs w:val="22"/>
        </w:rPr>
      </w:pPr>
      <w:r w:rsidRPr="008D6A4F">
        <w:rPr>
          <w:rFonts w:cs="Arial"/>
          <w:color w:val="000000"/>
          <w:sz w:val="22"/>
          <w:szCs w:val="22"/>
        </w:rPr>
        <w:t>Deze behandelingen zorgen ervoor dat de Compact panelen naast zelfdragend en decoratief ook uiterst geschikt zijn voor toepassingen in vochtige ruimtes. Eenvoudig te reinigen, hoge stoot- en krasvastheid en moeilijk brandbaar, kleurvast en bestand tegen organische oplosmiddelen zijn a</w:t>
      </w:r>
      <w:r>
        <w:rPr>
          <w:rFonts w:cs="Arial"/>
          <w:color w:val="000000"/>
          <w:sz w:val="22"/>
          <w:szCs w:val="22"/>
        </w:rPr>
        <w:t xml:space="preserve">ndere kenmerken van de Compact </w:t>
      </w:r>
      <w:proofErr w:type="spellStart"/>
      <w:r>
        <w:rPr>
          <w:rFonts w:cs="Arial"/>
          <w:color w:val="000000"/>
          <w:sz w:val="22"/>
          <w:szCs w:val="22"/>
        </w:rPr>
        <w:t>I</w:t>
      </w:r>
      <w:r w:rsidRPr="008D6A4F">
        <w:rPr>
          <w:rFonts w:cs="Arial"/>
          <w:color w:val="000000"/>
          <w:sz w:val="22"/>
          <w:szCs w:val="22"/>
        </w:rPr>
        <w:t>nterior</w:t>
      </w:r>
      <w:proofErr w:type="spellEnd"/>
      <w:r w:rsidRPr="008D6A4F">
        <w:rPr>
          <w:rFonts w:cs="Arial"/>
          <w:color w:val="000000"/>
          <w:sz w:val="22"/>
          <w:szCs w:val="22"/>
        </w:rPr>
        <w:t xml:space="preserve"> panelen.</w:t>
      </w:r>
    </w:p>
    <w:p w14:paraId="36343106" w14:textId="77777777" w:rsidR="003415C0" w:rsidRPr="008D6A4F" w:rsidRDefault="003415C0" w:rsidP="003415C0">
      <w:pPr>
        <w:jc w:val="both"/>
        <w:rPr>
          <w:rFonts w:cs="Arial"/>
          <w:color w:val="000000"/>
          <w:sz w:val="22"/>
          <w:szCs w:val="22"/>
        </w:rPr>
      </w:pPr>
      <w:r w:rsidRPr="008D6A4F">
        <w:rPr>
          <w:rFonts w:cs="Arial"/>
          <w:color w:val="000000"/>
          <w:sz w:val="22"/>
          <w:szCs w:val="22"/>
        </w:rPr>
        <w:t>De Compact platen hebben een zwarte kern en een plaatdikte van 13 mm.</w:t>
      </w:r>
    </w:p>
    <w:p w14:paraId="0B49854E" w14:textId="77777777" w:rsidR="003415C0" w:rsidRPr="008D6A4F" w:rsidRDefault="003415C0" w:rsidP="003415C0">
      <w:pPr>
        <w:jc w:val="both"/>
        <w:rPr>
          <w:rFonts w:cs="Arial"/>
          <w:color w:val="000000"/>
          <w:sz w:val="22"/>
          <w:szCs w:val="22"/>
        </w:rPr>
      </w:pPr>
    </w:p>
    <w:p w14:paraId="1E8BB7D0" w14:textId="77777777" w:rsidR="003415C0" w:rsidRPr="008D6A4F" w:rsidRDefault="003415C0" w:rsidP="003415C0">
      <w:pPr>
        <w:jc w:val="both"/>
        <w:rPr>
          <w:rFonts w:cs="Arial"/>
          <w:color w:val="000000"/>
          <w:sz w:val="22"/>
          <w:szCs w:val="22"/>
        </w:rPr>
      </w:pPr>
    </w:p>
    <w:p w14:paraId="71175C0F" w14:textId="77777777" w:rsidR="003415C0" w:rsidRPr="00B13AC3" w:rsidRDefault="003415C0" w:rsidP="003415C0">
      <w:pPr>
        <w:rPr>
          <w:rFonts w:cs="Arial"/>
          <w:color w:val="000000"/>
          <w:sz w:val="22"/>
          <w:szCs w:val="22"/>
        </w:rPr>
      </w:pPr>
      <w:r w:rsidRPr="00B13AC3">
        <w:rPr>
          <w:rFonts w:cs="Arial"/>
          <w:color w:val="000000"/>
          <w:sz w:val="22"/>
          <w:szCs w:val="22"/>
          <w:u w:val="single"/>
        </w:rPr>
        <w:t>Optie 2</w:t>
      </w:r>
      <w:r w:rsidRPr="00B13AC3">
        <w:rPr>
          <w:rFonts w:cs="Arial"/>
          <w:color w:val="000000"/>
          <w:sz w:val="22"/>
          <w:szCs w:val="22"/>
        </w:rPr>
        <w:t xml:space="preserve"> : </w:t>
      </w:r>
      <w:r w:rsidRPr="00B13AC3">
        <w:rPr>
          <w:rFonts w:cs="Arial"/>
          <w:color w:val="000000"/>
          <w:sz w:val="22"/>
          <w:szCs w:val="22"/>
          <w:u w:val="single"/>
        </w:rPr>
        <w:t xml:space="preserve">Max Compact </w:t>
      </w:r>
      <w:proofErr w:type="spellStart"/>
      <w:r w:rsidRPr="00B13AC3">
        <w:rPr>
          <w:rFonts w:cs="Arial"/>
          <w:color w:val="000000"/>
          <w:sz w:val="22"/>
          <w:szCs w:val="22"/>
          <w:u w:val="single"/>
        </w:rPr>
        <w:t>Interior</w:t>
      </w:r>
      <w:proofErr w:type="spellEnd"/>
      <w:r w:rsidRPr="00B13AC3">
        <w:rPr>
          <w:rFonts w:cs="Arial"/>
          <w:color w:val="000000"/>
          <w:sz w:val="22"/>
          <w:szCs w:val="22"/>
          <w:u w:val="single"/>
        </w:rPr>
        <w:t xml:space="preserve"> Plus</w:t>
      </w:r>
    </w:p>
    <w:p w14:paraId="28339FD1" w14:textId="77777777" w:rsidR="003415C0" w:rsidRPr="008D6A4F" w:rsidRDefault="003415C0" w:rsidP="003415C0">
      <w:pPr>
        <w:jc w:val="both"/>
        <w:rPr>
          <w:rFonts w:cs="Arial"/>
          <w:color w:val="000000"/>
          <w:sz w:val="22"/>
          <w:szCs w:val="22"/>
        </w:rPr>
      </w:pPr>
      <w:r>
        <w:rPr>
          <w:rFonts w:cs="Arial"/>
          <w:color w:val="000000"/>
          <w:sz w:val="22"/>
          <w:szCs w:val="22"/>
        </w:rPr>
        <w:t>De C</w:t>
      </w:r>
      <w:r w:rsidRPr="008D6A4F">
        <w:rPr>
          <w:rFonts w:cs="Arial"/>
          <w:color w:val="000000"/>
          <w:sz w:val="22"/>
          <w:szCs w:val="22"/>
        </w:rPr>
        <w:t xml:space="preserve">ompact  </w:t>
      </w:r>
      <w:proofErr w:type="spellStart"/>
      <w:r w:rsidRPr="008D6A4F">
        <w:rPr>
          <w:rFonts w:cs="Arial"/>
          <w:color w:val="000000"/>
          <w:sz w:val="22"/>
          <w:szCs w:val="22"/>
        </w:rPr>
        <w:t>Interior</w:t>
      </w:r>
      <w:proofErr w:type="spellEnd"/>
      <w:r w:rsidRPr="008D6A4F">
        <w:rPr>
          <w:rFonts w:cs="Arial"/>
          <w:color w:val="000000"/>
          <w:sz w:val="22"/>
          <w:szCs w:val="22"/>
        </w:rPr>
        <w:t xml:space="preserve"> Plus panelen zijn massieve decoratieve en zelfdragende panelen op basis van  hogedruklaminaten (HPL) conform de Europese norm EN 438.</w:t>
      </w:r>
    </w:p>
    <w:p w14:paraId="5F86CBD9" w14:textId="77777777" w:rsidR="003415C0" w:rsidRPr="008D6A4F" w:rsidRDefault="003415C0" w:rsidP="003415C0">
      <w:pPr>
        <w:jc w:val="both"/>
        <w:rPr>
          <w:rFonts w:cs="Arial"/>
          <w:color w:val="000000"/>
          <w:sz w:val="22"/>
          <w:szCs w:val="22"/>
        </w:rPr>
      </w:pPr>
      <w:r w:rsidRPr="008D6A4F">
        <w:rPr>
          <w:rFonts w:cs="Arial"/>
          <w:color w:val="000000"/>
          <w:sz w:val="22"/>
          <w:szCs w:val="22"/>
        </w:rPr>
        <w:t xml:space="preserve">De kern van de plaat bestaat uit verschillende lagen </w:t>
      </w:r>
      <w:proofErr w:type="spellStart"/>
      <w:r w:rsidRPr="008D6A4F">
        <w:rPr>
          <w:rFonts w:cs="Arial"/>
          <w:color w:val="000000"/>
          <w:sz w:val="22"/>
          <w:szCs w:val="22"/>
        </w:rPr>
        <w:t>kraftpapier</w:t>
      </w:r>
      <w:proofErr w:type="spellEnd"/>
      <w:r w:rsidRPr="008D6A4F">
        <w:rPr>
          <w:rFonts w:cs="Arial"/>
          <w:color w:val="000000"/>
          <w:sz w:val="22"/>
          <w:szCs w:val="22"/>
        </w:rPr>
        <w:t xml:space="preserve"> geïmpregneerd met </w:t>
      </w:r>
      <w:proofErr w:type="spellStart"/>
      <w:r w:rsidRPr="008D6A4F">
        <w:rPr>
          <w:rFonts w:cs="Arial"/>
          <w:color w:val="000000"/>
          <w:sz w:val="22"/>
          <w:szCs w:val="22"/>
        </w:rPr>
        <w:t>thermohardende</w:t>
      </w:r>
      <w:proofErr w:type="spellEnd"/>
      <w:r w:rsidRPr="008D6A4F">
        <w:rPr>
          <w:rFonts w:cs="Arial"/>
          <w:color w:val="000000"/>
          <w:sz w:val="22"/>
          <w:szCs w:val="22"/>
        </w:rPr>
        <w:t xml:space="preserve"> kunstharsen.  Samen met een decoratieve </w:t>
      </w:r>
      <w:proofErr w:type="spellStart"/>
      <w:r w:rsidRPr="008D6A4F">
        <w:rPr>
          <w:rFonts w:cs="Arial"/>
          <w:color w:val="000000"/>
          <w:sz w:val="22"/>
          <w:szCs w:val="22"/>
        </w:rPr>
        <w:t>beharste</w:t>
      </w:r>
      <w:proofErr w:type="spellEnd"/>
      <w:r w:rsidRPr="008D6A4F">
        <w:rPr>
          <w:rFonts w:cs="Arial"/>
          <w:color w:val="000000"/>
          <w:sz w:val="22"/>
          <w:szCs w:val="22"/>
        </w:rPr>
        <w:t xml:space="preserve"> toplaag wordt onder hoge temperatuur (≥120°C) en hoge druk (≥5MPA) een homogene niet-poreuze pl</w:t>
      </w:r>
      <w:r>
        <w:rPr>
          <w:rFonts w:cs="Arial"/>
          <w:color w:val="000000"/>
          <w:sz w:val="22"/>
          <w:szCs w:val="22"/>
        </w:rPr>
        <w:t xml:space="preserve">aat (≥1,35g/cm³) bekomen. De </w:t>
      </w:r>
      <w:proofErr w:type="spellStart"/>
      <w:r>
        <w:rPr>
          <w:rFonts w:cs="Arial"/>
          <w:color w:val="000000"/>
          <w:sz w:val="22"/>
          <w:szCs w:val="22"/>
        </w:rPr>
        <w:t>Interior</w:t>
      </w:r>
      <w:proofErr w:type="spellEnd"/>
      <w:r>
        <w:rPr>
          <w:rFonts w:cs="Arial"/>
          <w:color w:val="000000"/>
          <w:sz w:val="22"/>
          <w:szCs w:val="22"/>
        </w:rPr>
        <w:t xml:space="preserve"> C</w:t>
      </w:r>
      <w:r w:rsidRPr="008D6A4F">
        <w:rPr>
          <w:rFonts w:cs="Arial"/>
          <w:color w:val="000000"/>
          <w:sz w:val="22"/>
          <w:szCs w:val="22"/>
        </w:rPr>
        <w:t xml:space="preserve">ompact Plus wordt voorzien van een extra toplaag bestaande uit een dubbele, poriënvrije urethaan acrylaatlaag.  Deze poriënvrije toplaag zorgt ervoor dat de panelen uiterst gemakkelijk reinigbaar zijn en bovendien resistent zijn aan bijtende schoonmaakproducten.  </w:t>
      </w:r>
    </w:p>
    <w:p w14:paraId="51472324" w14:textId="77777777" w:rsidR="003415C0" w:rsidRPr="008D6A4F" w:rsidRDefault="003415C0" w:rsidP="003415C0">
      <w:pPr>
        <w:rPr>
          <w:rFonts w:cs="Arial"/>
          <w:color w:val="000000"/>
          <w:sz w:val="22"/>
          <w:szCs w:val="22"/>
        </w:rPr>
      </w:pPr>
      <w:r w:rsidRPr="008D6A4F">
        <w:rPr>
          <w:rFonts w:cs="Arial"/>
          <w:color w:val="000000"/>
          <w:sz w:val="22"/>
          <w:szCs w:val="22"/>
        </w:rPr>
        <w:t>Deze eigen</w:t>
      </w:r>
      <w:r>
        <w:rPr>
          <w:rFonts w:cs="Arial"/>
          <w:color w:val="000000"/>
          <w:sz w:val="22"/>
          <w:szCs w:val="22"/>
        </w:rPr>
        <w:t xml:space="preserve">schappen zorgen ervoor dat de  Compact  </w:t>
      </w:r>
      <w:proofErr w:type="spellStart"/>
      <w:r>
        <w:rPr>
          <w:rFonts w:cs="Arial"/>
          <w:color w:val="000000"/>
          <w:sz w:val="22"/>
          <w:szCs w:val="22"/>
        </w:rPr>
        <w:t>I</w:t>
      </w:r>
      <w:r w:rsidRPr="008D6A4F">
        <w:rPr>
          <w:rFonts w:cs="Arial"/>
          <w:color w:val="000000"/>
          <w:sz w:val="22"/>
          <w:szCs w:val="22"/>
        </w:rPr>
        <w:t>nterior</w:t>
      </w:r>
      <w:proofErr w:type="spellEnd"/>
      <w:r w:rsidRPr="008D6A4F">
        <w:rPr>
          <w:rFonts w:cs="Arial"/>
          <w:color w:val="000000"/>
          <w:sz w:val="22"/>
          <w:szCs w:val="22"/>
        </w:rPr>
        <w:t xml:space="preserve"> Plus panelen uiterst geschikt zijn voor ruimtes waar de hygiëne-eisen héél hoog liggen zoals hospitalen, openbare gebouwen, voedingssector, enz. waar reinigen van het plaatoppervlak zeer frequent gebeurt.</w:t>
      </w:r>
    </w:p>
    <w:p w14:paraId="311BF7B7" w14:textId="77777777" w:rsidR="003415C0" w:rsidRPr="008D6A4F" w:rsidRDefault="003415C0" w:rsidP="003415C0">
      <w:pPr>
        <w:rPr>
          <w:rFonts w:cs="Arial"/>
          <w:color w:val="000000"/>
          <w:sz w:val="22"/>
          <w:szCs w:val="22"/>
        </w:rPr>
      </w:pPr>
      <w:r>
        <w:rPr>
          <w:rFonts w:cs="Arial"/>
          <w:color w:val="000000"/>
          <w:sz w:val="22"/>
          <w:szCs w:val="22"/>
        </w:rPr>
        <w:t>De Max C</w:t>
      </w:r>
      <w:r w:rsidRPr="008D6A4F">
        <w:rPr>
          <w:rFonts w:cs="Arial"/>
          <w:color w:val="000000"/>
          <w:sz w:val="22"/>
          <w:szCs w:val="22"/>
        </w:rPr>
        <w:t xml:space="preserve">ompact </w:t>
      </w:r>
      <w:proofErr w:type="spellStart"/>
      <w:r w:rsidRPr="008D6A4F">
        <w:rPr>
          <w:rFonts w:cs="Arial"/>
          <w:color w:val="000000"/>
          <w:sz w:val="22"/>
          <w:szCs w:val="22"/>
        </w:rPr>
        <w:t>Interior</w:t>
      </w:r>
      <w:proofErr w:type="spellEnd"/>
      <w:r w:rsidRPr="008D6A4F">
        <w:rPr>
          <w:rFonts w:cs="Arial"/>
          <w:color w:val="000000"/>
          <w:sz w:val="22"/>
          <w:szCs w:val="22"/>
        </w:rPr>
        <w:t xml:space="preserve"> Plus panelen bieden minstens 24  uur bescherming tegen alle solventen en t</w:t>
      </w:r>
      <w:r>
        <w:rPr>
          <w:rFonts w:cs="Arial"/>
          <w:color w:val="000000"/>
          <w:sz w:val="22"/>
          <w:szCs w:val="22"/>
        </w:rPr>
        <w:t>h</w:t>
      </w:r>
      <w:r w:rsidRPr="008D6A4F">
        <w:rPr>
          <w:rFonts w:cs="Arial"/>
          <w:color w:val="000000"/>
          <w:sz w:val="22"/>
          <w:szCs w:val="22"/>
        </w:rPr>
        <w:t>inners,  10% zoutzuur, 10 % fosforzuur, 10 % azijnzuur, 30 % waterstofperoxide, 25% natronloog, 25 % ammoniak zonder functionele of esthetische verstoringen van het oppervlak.</w:t>
      </w:r>
    </w:p>
    <w:p w14:paraId="18FB06F1" w14:textId="77777777" w:rsidR="003415C0" w:rsidRPr="008D6A4F" w:rsidRDefault="003415C0" w:rsidP="003415C0">
      <w:pPr>
        <w:jc w:val="both"/>
        <w:rPr>
          <w:rFonts w:cs="Arial"/>
          <w:color w:val="000000"/>
          <w:sz w:val="22"/>
          <w:szCs w:val="22"/>
        </w:rPr>
      </w:pPr>
      <w:r w:rsidRPr="008D6A4F">
        <w:rPr>
          <w:rFonts w:cs="Arial"/>
          <w:color w:val="000000"/>
          <w:sz w:val="22"/>
          <w:szCs w:val="22"/>
        </w:rPr>
        <w:t>Compact IP-platen hebben een zwarte kern en een plaatdikte van 13 mm.</w:t>
      </w:r>
    </w:p>
    <w:p w14:paraId="71460EC2" w14:textId="77777777" w:rsidR="00B3602E" w:rsidRDefault="00B3602E" w:rsidP="00B3602E">
      <w:pPr>
        <w:jc w:val="both"/>
        <w:rPr>
          <w:sz w:val="22"/>
        </w:rPr>
      </w:pPr>
    </w:p>
    <w:p w14:paraId="27B1260F" w14:textId="77777777" w:rsidR="00B3602E" w:rsidRDefault="00B13AC3" w:rsidP="00B3602E">
      <w:pPr>
        <w:jc w:val="both"/>
        <w:rPr>
          <w:b/>
          <w:sz w:val="22"/>
          <w:szCs w:val="22"/>
        </w:rPr>
      </w:pPr>
      <w:r>
        <w:rPr>
          <w:b/>
          <w:sz w:val="22"/>
          <w:szCs w:val="22"/>
        </w:rPr>
        <w:t>Uitvoering :</w:t>
      </w:r>
    </w:p>
    <w:p w14:paraId="520DD169" w14:textId="77777777" w:rsidR="00B13AC3" w:rsidRDefault="00B13AC3" w:rsidP="00B3602E">
      <w:pPr>
        <w:jc w:val="both"/>
        <w:rPr>
          <w:b/>
          <w:sz w:val="22"/>
          <w:szCs w:val="22"/>
        </w:rPr>
      </w:pPr>
    </w:p>
    <w:p w14:paraId="77277951" w14:textId="77777777" w:rsidR="00B3602E" w:rsidRDefault="00B3602E" w:rsidP="00B3602E">
      <w:pPr>
        <w:jc w:val="both"/>
        <w:rPr>
          <w:sz w:val="22"/>
          <w:szCs w:val="22"/>
        </w:rPr>
      </w:pPr>
      <w:r>
        <w:rPr>
          <w:sz w:val="22"/>
          <w:szCs w:val="22"/>
        </w:rPr>
        <w:t>De wanden worden opgehangen aan een horizontale balk.  Tot een overspanning van 4m hangen de wanden vrij van de vloer.  Bij grotere overspanningen wordt terugliggend onder een tussenwand een bijkomende voetsteun voorzien.  Vrijstaande hoeken worden gerealiseerd met een verticale kolom.</w:t>
      </w:r>
    </w:p>
    <w:p w14:paraId="4065FFE7" w14:textId="77777777" w:rsidR="00B3602E" w:rsidRDefault="00B3602E" w:rsidP="00B3602E">
      <w:pPr>
        <w:jc w:val="both"/>
        <w:rPr>
          <w:sz w:val="22"/>
          <w:szCs w:val="22"/>
        </w:rPr>
      </w:pPr>
    </w:p>
    <w:p w14:paraId="241714EA" w14:textId="77777777" w:rsidR="00B13AC3" w:rsidRDefault="00B13AC3" w:rsidP="00B3602E">
      <w:pPr>
        <w:jc w:val="both"/>
        <w:rPr>
          <w:b/>
          <w:sz w:val="22"/>
          <w:szCs w:val="22"/>
        </w:rPr>
      </w:pPr>
    </w:p>
    <w:p w14:paraId="248A203D" w14:textId="77777777" w:rsidR="00B13AC3" w:rsidRDefault="00B13AC3" w:rsidP="00B3602E">
      <w:pPr>
        <w:jc w:val="both"/>
        <w:rPr>
          <w:b/>
          <w:sz w:val="22"/>
          <w:szCs w:val="22"/>
        </w:rPr>
      </w:pPr>
    </w:p>
    <w:p w14:paraId="620385B8" w14:textId="77777777" w:rsidR="00B13AC3" w:rsidRDefault="00B13AC3" w:rsidP="00B3602E">
      <w:pPr>
        <w:jc w:val="both"/>
        <w:rPr>
          <w:b/>
          <w:sz w:val="22"/>
          <w:szCs w:val="22"/>
        </w:rPr>
      </w:pPr>
    </w:p>
    <w:p w14:paraId="3C2DE193" w14:textId="77777777" w:rsidR="00B3602E" w:rsidRDefault="00B3602E" w:rsidP="00B3602E">
      <w:pPr>
        <w:jc w:val="both"/>
        <w:rPr>
          <w:sz w:val="22"/>
          <w:szCs w:val="22"/>
        </w:rPr>
      </w:pPr>
      <w:r>
        <w:rPr>
          <w:sz w:val="22"/>
          <w:szCs w:val="22"/>
        </w:rPr>
        <w:t xml:space="preserve">Ieder project wordt op maat gemaakt.  De hoogte van de voor- en zijwand is standaard 2130mm, 150mm vrij ruimte onderaan inbegrepen.  </w:t>
      </w:r>
    </w:p>
    <w:p w14:paraId="4733964D" w14:textId="77777777" w:rsidR="00B3602E" w:rsidRDefault="00B3602E" w:rsidP="00B3602E">
      <w:pPr>
        <w:jc w:val="both"/>
        <w:rPr>
          <w:sz w:val="22"/>
          <w:szCs w:val="22"/>
        </w:rPr>
      </w:pPr>
      <w:r>
        <w:rPr>
          <w:sz w:val="22"/>
          <w:szCs w:val="22"/>
        </w:rPr>
        <w:t>Andere hoogten zijn mogelijk op aanvraag.</w:t>
      </w:r>
    </w:p>
    <w:p w14:paraId="34F351D2" w14:textId="77777777" w:rsidR="00D876F0" w:rsidRPr="00E45580" w:rsidRDefault="00D876F0" w:rsidP="00B3602E">
      <w:pPr>
        <w:jc w:val="both"/>
        <w:rPr>
          <w:sz w:val="22"/>
          <w:szCs w:val="22"/>
        </w:rPr>
      </w:pPr>
    </w:p>
    <w:p w14:paraId="567661C6" w14:textId="77777777" w:rsidR="00D876F0" w:rsidRDefault="00D876F0" w:rsidP="00D876F0">
      <w:pPr>
        <w:jc w:val="both"/>
        <w:rPr>
          <w:sz w:val="22"/>
          <w:lang w:val="nl-BE"/>
        </w:rPr>
      </w:pPr>
      <w:r>
        <w:rPr>
          <w:sz w:val="22"/>
          <w:lang w:val="nl-BE"/>
        </w:rPr>
        <w:t>De wanden worden overal loodrecht en horizontaal geplaatst.</w:t>
      </w:r>
    </w:p>
    <w:p w14:paraId="1166DF0B" w14:textId="206CBEE4" w:rsidR="00D876F0" w:rsidRDefault="00D876F0" w:rsidP="00D876F0">
      <w:pPr>
        <w:jc w:val="both"/>
        <w:rPr>
          <w:sz w:val="22"/>
          <w:lang w:val="nl-BE"/>
        </w:rPr>
      </w:pPr>
      <w:r>
        <w:rPr>
          <w:sz w:val="22"/>
          <w:lang w:val="nl-BE"/>
        </w:rPr>
        <w:t>De voor- en zijwanden worden bovenaan voorzien van een stabilisatieprofiel 130 x 60 mm.</w:t>
      </w:r>
    </w:p>
    <w:p w14:paraId="2216729A" w14:textId="77777777" w:rsidR="00D876F0" w:rsidRDefault="00D876F0" w:rsidP="00D876F0">
      <w:pPr>
        <w:jc w:val="both"/>
        <w:rPr>
          <w:sz w:val="22"/>
          <w:lang w:val="nl-BE"/>
        </w:rPr>
      </w:pPr>
      <w:r>
        <w:rPr>
          <w:sz w:val="22"/>
          <w:lang w:val="nl-BE"/>
        </w:rPr>
        <w:t>De U-profielen voor muur- en wandbevestiging = 32 x 26 mm.</w:t>
      </w:r>
    </w:p>
    <w:p w14:paraId="70F7185A" w14:textId="52373A90" w:rsidR="00D876F0" w:rsidRDefault="00D876F0" w:rsidP="00D876F0">
      <w:pPr>
        <w:jc w:val="both"/>
        <w:rPr>
          <w:sz w:val="22"/>
          <w:lang w:val="nl-BE"/>
        </w:rPr>
      </w:pPr>
      <w:r>
        <w:rPr>
          <w:sz w:val="22"/>
          <w:lang w:val="nl-BE"/>
        </w:rPr>
        <w:t>Voor de vrijstaande hoeken : alu-kolom 80 x 80mm.</w:t>
      </w:r>
    </w:p>
    <w:p w14:paraId="2119CFE8" w14:textId="3406BCF6" w:rsidR="00B3602E" w:rsidRDefault="00D876F0" w:rsidP="00D876F0">
      <w:pPr>
        <w:jc w:val="both"/>
        <w:rPr>
          <w:sz w:val="22"/>
          <w:lang w:val="nl-BE"/>
        </w:rPr>
      </w:pPr>
      <w:r>
        <w:rPr>
          <w:sz w:val="22"/>
          <w:lang w:val="nl-BE"/>
        </w:rPr>
        <w:t>Alle geëxtrudeerde aluminium profielen zijn naturel geanodiseerd of gemoffeld met polyester poederlak.</w:t>
      </w:r>
    </w:p>
    <w:p w14:paraId="7596C4BF" w14:textId="77777777" w:rsidR="00D876F0" w:rsidRDefault="00D876F0" w:rsidP="00D876F0">
      <w:pPr>
        <w:jc w:val="both"/>
        <w:rPr>
          <w:sz w:val="22"/>
          <w:lang w:val="nl-BE"/>
        </w:rPr>
      </w:pPr>
    </w:p>
    <w:p w14:paraId="23465D13" w14:textId="77777777" w:rsidR="00B13AC3" w:rsidRDefault="00B13AC3" w:rsidP="00B13AC3">
      <w:pPr>
        <w:jc w:val="both"/>
        <w:rPr>
          <w:sz w:val="22"/>
        </w:rPr>
      </w:pPr>
      <w:r>
        <w:rPr>
          <w:sz w:val="22"/>
        </w:rPr>
        <w:t xml:space="preserve">Deuren in dezelfde kunststofplaat als de wanden : dikte 13mm en alle randen gebroken.  </w:t>
      </w:r>
    </w:p>
    <w:p w14:paraId="5D6D5D18" w14:textId="77777777" w:rsidR="00B13AC3" w:rsidRDefault="00B13AC3" w:rsidP="00B13AC3">
      <w:pPr>
        <w:jc w:val="both"/>
        <w:rPr>
          <w:sz w:val="22"/>
        </w:rPr>
      </w:pPr>
      <w:r>
        <w:rPr>
          <w:sz w:val="22"/>
        </w:rPr>
        <w:t xml:space="preserve">De oplegdeuren liggen niet in hetzelfde vlak als de voorwand en zijn voorzien van geluiddempende noppen.  </w:t>
      </w:r>
    </w:p>
    <w:p w14:paraId="47994E97" w14:textId="77777777" w:rsidR="00B13AC3" w:rsidRDefault="00B13AC3" w:rsidP="00B13AC3">
      <w:pPr>
        <w:jc w:val="both"/>
        <w:rPr>
          <w:sz w:val="22"/>
        </w:rPr>
      </w:pPr>
      <w:r>
        <w:rPr>
          <w:sz w:val="22"/>
        </w:rPr>
        <w:t>Standaard deurbreedte : 610mm.</w:t>
      </w:r>
    </w:p>
    <w:p w14:paraId="5F68CDC5" w14:textId="77777777" w:rsidR="00B13AC3" w:rsidRPr="00E46C3A" w:rsidRDefault="00B13AC3" w:rsidP="00B13AC3">
      <w:pPr>
        <w:jc w:val="both"/>
        <w:rPr>
          <w:sz w:val="22"/>
        </w:rPr>
      </w:pPr>
      <w:r>
        <w:rPr>
          <w:sz w:val="22"/>
        </w:rPr>
        <w:t>Vrije doorgangsbreedte voor personen met een handicap : 900 mm</w:t>
      </w:r>
    </w:p>
    <w:p w14:paraId="52AAF361" w14:textId="77777777" w:rsidR="00B13AC3" w:rsidRDefault="00B13AC3" w:rsidP="00B13AC3">
      <w:pPr>
        <w:jc w:val="both"/>
        <w:rPr>
          <w:sz w:val="22"/>
        </w:rPr>
      </w:pPr>
    </w:p>
    <w:p w14:paraId="0347B0E6" w14:textId="77777777" w:rsidR="00B13AC3" w:rsidRDefault="00B13AC3" w:rsidP="00B13AC3">
      <w:pPr>
        <w:jc w:val="both"/>
        <w:rPr>
          <w:sz w:val="22"/>
        </w:rPr>
      </w:pPr>
      <w:r>
        <w:rPr>
          <w:sz w:val="22"/>
        </w:rPr>
        <w:t xml:space="preserve">Deurbladen zijn voorzien van drie oploopscharnieren waardoor de deuren zelfsluitend zijn. </w:t>
      </w:r>
    </w:p>
    <w:p w14:paraId="705A272B" w14:textId="77777777" w:rsidR="00B13AC3" w:rsidRDefault="00B13AC3" w:rsidP="00B13AC3">
      <w:pPr>
        <w:jc w:val="both"/>
        <w:rPr>
          <w:sz w:val="22"/>
        </w:rPr>
      </w:pPr>
      <w:r>
        <w:rPr>
          <w:sz w:val="22"/>
        </w:rPr>
        <w:t xml:space="preserve">Het beslag van de deuren bestaat uit 2 vaste deurknoppen en een vrij/bezetslot dat in noodgeval vanaf de buitenzijde kan geopend worden. </w:t>
      </w:r>
    </w:p>
    <w:p w14:paraId="4D9D7EA1" w14:textId="77777777" w:rsidR="00B13AC3" w:rsidRDefault="00B13AC3" w:rsidP="00B13AC3">
      <w:pPr>
        <w:jc w:val="both"/>
        <w:rPr>
          <w:sz w:val="22"/>
        </w:rPr>
      </w:pPr>
      <w:r>
        <w:rPr>
          <w:sz w:val="22"/>
        </w:rPr>
        <w:t>Alles in hoogwaardig nylon en onzichtbaar vastgeschroefd.</w:t>
      </w:r>
    </w:p>
    <w:p w14:paraId="2E0FC786" w14:textId="77777777" w:rsidR="00B3602E" w:rsidRDefault="00B3602E" w:rsidP="00B3602E">
      <w:pPr>
        <w:jc w:val="both"/>
      </w:pPr>
    </w:p>
    <w:p w14:paraId="5B5CC270" w14:textId="4365F796" w:rsidR="00B66971" w:rsidRDefault="00B13AC3" w:rsidP="00B13AC3">
      <w:pPr>
        <w:jc w:val="both"/>
        <w:rPr>
          <w:sz w:val="22"/>
        </w:rPr>
      </w:pPr>
      <w:r w:rsidRPr="00B13AC3">
        <w:rPr>
          <w:sz w:val="22"/>
          <w:u w:val="single"/>
        </w:rPr>
        <w:t>Variante</w:t>
      </w:r>
      <w:r w:rsidR="00B66971">
        <w:rPr>
          <w:sz w:val="22"/>
          <w:u w:val="single"/>
        </w:rPr>
        <w:t xml:space="preserve"> 1</w:t>
      </w:r>
      <w:r w:rsidR="00B3602E">
        <w:rPr>
          <w:sz w:val="22"/>
        </w:rPr>
        <w:t xml:space="preserve"> :</w:t>
      </w:r>
      <w:r w:rsidR="00B66971">
        <w:rPr>
          <w:sz w:val="22"/>
        </w:rPr>
        <w:t xml:space="preserve"> Type 13.</w:t>
      </w:r>
      <w:r w:rsidR="00F80A86">
        <w:rPr>
          <w:sz w:val="22"/>
        </w:rPr>
        <w:t>h-</w:t>
      </w:r>
      <w:r w:rsidR="00B66971">
        <w:rPr>
          <w:sz w:val="22"/>
        </w:rPr>
        <w:t>i</w:t>
      </w:r>
      <w:r w:rsidR="00F80A86">
        <w:rPr>
          <w:sz w:val="22"/>
        </w:rPr>
        <w:t xml:space="preserve"> / </w:t>
      </w:r>
      <w:proofErr w:type="spellStart"/>
      <w:r w:rsidR="00F80A86">
        <w:rPr>
          <w:sz w:val="22"/>
        </w:rPr>
        <w:t>sci</w:t>
      </w:r>
      <w:proofErr w:type="spellEnd"/>
      <w:r w:rsidR="00B66971">
        <w:rPr>
          <w:sz w:val="22"/>
        </w:rPr>
        <w:t xml:space="preserve"> 'hangend'</w:t>
      </w:r>
    </w:p>
    <w:p w14:paraId="1099D8C9" w14:textId="25483168" w:rsidR="002F0E38" w:rsidRDefault="00B13AC3" w:rsidP="00B13AC3">
      <w:pPr>
        <w:jc w:val="both"/>
        <w:rPr>
          <w:sz w:val="22"/>
          <w:lang w:val="nl-BE"/>
        </w:rPr>
      </w:pPr>
      <w:r>
        <w:rPr>
          <w:sz w:val="22"/>
          <w:lang w:val="nl-BE"/>
        </w:rPr>
        <w:t>Deuren in dezelfde kunststofplaat : dikte 13mm en alle randen gebroken. De deuren liggen in hetzelfde vlak als de voorwand.  De deuren en wanden zijn half op half uitgefreesd en voorzien van geluiddempende noppen.</w:t>
      </w:r>
      <w:r w:rsidR="002F0E38">
        <w:rPr>
          <w:sz w:val="22"/>
          <w:lang w:val="nl-BE"/>
        </w:rPr>
        <w:t xml:space="preserve">  Optie : soft close functie type 13.sci</w:t>
      </w:r>
    </w:p>
    <w:p w14:paraId="324C75E5" w14:textId="77777777" w:rsidR="00B66971" w:rsidRDefault="00B66971" w:rsidP="00B13AC3">
      <w:pPr>
        <w:jc w:val="both"/>
        <w:rPr>
          <w:sz w:val="22"/>
          <w:lang w:val="nl-BE"/>
        </w:rPr>
      </w:pPr>
    </w:p>
    <w:p w14:paraId="71B401B2" w14:textId="1FC9466E" w:rsidR="00B66971" w:rsidRDefault="00B66971" w:rsidP="00B13AC3">
      <w:pPr>
        <w:jc w:val="both"/>
        <w:rPr>
          <w:sz w:val="22"/>
          <w:lang w:val="nl-BE"/>
        </w:rPr>
      </w:pPr>
      <w:r>
        <w:rPr>
          <w:sz w:val="22"/>
          <w:u w:val="single"/>
          <w:lang w:val="nl-BE"/>
        </w:rPr>
        <w:t>Variante 2</w:t>
      </w:r>
      <w:r>
        <w:rPr>
          <w:sz w:val="22"/>
          <w:lang w:val="nl-BE"/>
        </w:rPr>
        <w:t xml:space="preserve"> : Type 13.</w:t>
      </w:r>
      <w:r w:rsidR="00F80A86">
        <w:rPr>
          <w:sz w:val="22"/>
          <w:lang w:val="nl-BE"/>
        </w:rPr>
        <w:t>h-</w:t>
      </w:r>
      <w:r>
        <w:rPr>
          <w:sz w:val="22"/>
          <w:lang w:val="nl-BE"/>
        </w:rPr>
        <w:t>scs 'hangend'</w:t>
      </w:r>
    </w:p>
    <w:p w14:paraId="3D742B56" w14:textId="77777777" w:rsidR="00B66971" w:rsidRDefault="00B66971" w:rsidP="00B66971">
      <w:pPr>
        <w:jc w:val="both"/>
        <w:rPr>
          <w:sz w:val="22"/>
          <w:lang w:val="nl-BE"/>
        </w:rPr>
      </w:pPr>
      <w:r>
        <w:rPr>
          <w:sz w:val="22"/>
          <w:lang w:val="nl-BE"/>
        </w:rPr>
        <w:t xml:space="preserve">De deuren met gebroken randen in dezelfde kunststofplaat : dikte 13 mm, liggen in hetzelfde vlak als de voorwand. De deuren en wanden zijn half op half uitgefreesd. </w:t>
      </w:r>
    </w:p>
    <w:p w14:paraId="2CAF6393" w14:textId="77777777" w:rsidR="00B66971" w:rsidRDefault="00B66971" w:rsidP="00B66971">
      <w:pPr>
        <w:jc w:val="both"/>
        <w:rPr>
          <w:sz w:val="22"/>
          <w:lang w:val="nl-BE"/>
        </w:rPr>
      </w:pPr>
      <w:r>
        <w:rPr>
          <w:sz w:val="22"/>
          <w:lang w:val="nl-BE"/>
        </w:rPr>
        <w:t>Door de perfecte afwerking en positionering van vast paneel en deurprofiel is inkijk uitgesloten.</w:t>
      </w:r>
    </w:p>
    <w:p w14:paraId="457F0FBE" w14:textId="6EDA6B08" w:rsidR="00B66971" w:rsidRPr="005B3D53" w:rsidRDefault="00B66971" w:rsidP="00B66971">
      <w:pPr>
        <w:rPr>
          <w:sz w:val="22"/>
          <w:szCs w:val="22"/>
        </w:rPr>
      </w:pPr>
      <w:r w:rsidRPr="005B3D53">
        <w:rPr>
          <w:sz w:val="22"/>
          <w:szCs w:val="22"/>
        </w:rPr>
        <w:t xml:space="preserve">Het ronde aluminium deurscharnier loopt over de volle hoogte van de deur en is voorzien van een geïntegreerd dichtlopend en geruisloos sluitsysteem.  </w:t>
      </w:r>
      <w:r w:rsidRPr="00766939">
        <w:rPr>
          <w:bCs/>
          <w:sz w:val="22"/>
          <w:szCs w:val="22"/>
        </w:rPr>
        <w:t>Het zelfsluitend vingerveilig deurscharnier bevat een ingewerkt dempingsmechanisme waardoor de deur in de laatste sluitingsfase afremt en zacht dichtgaat.</w:t>
      </w:r>
      <w:r w:rsidRPr="00766939">
        <w:rPr>
          <w:sz w:val="22"/>
          <w:szCs w:val="22"/>
        </w:rPr>
        <w:t xml:space="preserve"> </w:t>
      </w:r>
      <w:r w:rsidR="00766939">
        <w:rPr>
          <w:sz w:val="22"/>
          <w:szCs w:val="22"/>
        </w:rPr>
        <w:t xml:space="preserve"> </w:t>
      </w:r>
      <w:r w:rsidRPr="005B3D53">
        <w:rPr>
          <w:sz w:val="22"/>
          <w:szCs w:val="22"/>
        </w:rPr>
        <w:t xml:space="preserve">Het scharnierprofiel wordt over de volle hoogte </w:t>
      </w:r>
      <w:proofErr w:type="spellStart"/>
      <w:r w:rsidRPr="005B3D53">
        <w:rPr>
          <w:sz w:val="22"/>
          <w:szCs w:val="22"/>
        </w:rPr>
        <w:t>ingefreesd</w:t>
      </w:r>
      <w:proofErr w:type="spellEnd"/>
      <w:r w:rsidRPr="005B3D53">
        <w:rPr>
          <w:sz w:val="22"/>
          <w:szCs w:val="22"/>
        </w:rPr>
        <w:t xml:space="preserve"> in de deur die in hetzelfde vlak ligt als de voorwand.</w:t>
      </w:r>
    </w:p>
    <w:p w14:paraId="368BC317" w14:textId="77777777" w:rsidR="00B66971" w:rsidRPr="005B3D53" w:rsidRDefault="00B66971" w:rsidP="00B66971">
      <w:pPr>
        <w:rPr>
          <w:sz w:val="22"/>
          <w:szCs w:val="22"/>
        </w:rPr>
      </w:pPr>
      <w:r w:rsidRPr="005B3D53">
        <w:rPr>
          <w:sz w:val="22"/>
          <w:szCs w:val="22"/>
        </w:rPr>
        <w:t>De zelfsluitende deur heeft een openingsbereik van 180°.  Een geïntegreerd mechanisme zorgt ervoor om de deur vanaf 160° in open stand te plaatsen.</w:t>
      </w:r>
    </w:p>
    <w:p w14:paraId="1E444855" w14:textId="77777777" w:rsidR="00B3602E" w:rsidRDefault="00B3602E" w:rsidP="00B3602E">
      <w:pPr>
        <w:jc w:val="both"/>
      </w:pPr>
    </w:p>
    <w:p w14:paraId="3C97B0B5" w14:textId="77777777" w:rsidR="00B3602E" w:rsidRPr="007268F5" w:rsidRDefault="00B3602E" w:rsidP="00B3602E">
      <w:pPr>
        <w:tabs>
          <w:tab w:val="left" w:pos="0"/>
          <w:tab w:val="left" w:pos="240"/>
          <w:tab w:val="left" w:pos="480"/>
          <w:tab w:val="left" w:pos="1276"/>
        </w:tabs>
        <w:jc w:val="both"/>
        <w:rPr>
          <w:b/>
          <w:spacing w:val="-2"/>
          <w:sz w:val="22"/>
        </w:rPr>
      </w:pPr>
      <w:r w:rsidRPr="007268F5">
        <w:rPr>
          <w:b/>
          <w:spacing w:val="-2"/>
          <w:sz w:val="22"/>
        </w:rPr>
        <w:t>Toebehoren:</w:t>
      </w:r>
    </w:p>
    <w:p w14:paraId="2262E2B4" w14:textId="77777777" w:rsidR="00B3602E" w:rsidRDefault="00B3602E" w:rsidP="00B3602E">
      <w:pPr>
        <w:tabs>
          <w:tab w:val="left" w:pos="0"/>
          <w:tab w:val="left" w:pos="240"/>
          <w:tab w:val="left" w:pos="480"/>
          <w:tab w:val="left" w:pos="1276"/>
        </w:tabs>
        <w:jc w:val="both"/>
        <w:rPr>
          <w:spacing w:val="-2"/>
          <w:sz w:val="22"/>
        </w:rPr>
      </w:pPr>
      <w:r>
        <w:rPr>
          <w:spacing w:val="-2"/>
          <w:sz w:val="22"/>
        </w:rPr>
        <w:t>Zoals kleerhaken, papierrolhouders, douchegordijnen, zitbankjes, urinoirschotten, … zijn eveneens verkrijgbaar.</w:t>
      </w:r>
    </w:p>
    <w:p w14:paraId="469FC9CA" w14:textId="77777777" w:rsidR="00B3602E" w:rsidRDefault="00B3602E" w:rsidP="00B3602E">
      <w:pPr>
        <w:jc w:val="both"/>
        <w:rPr>
          <w:sz w:val="22"/>
        </w:rPr>
      </w:pPr>
    </w:p>
    <w:p w14:paraId="4175B8EA" w14:textId="77777777" w:rsidR="00B3602E" w:rsidRPr="007268F5" w:rsidRDefault="00B3602E" w:rsidP="00B3602E">
      <w:pPr>
        <w:jc w:val="both"/>
        <w:rPr>
          <w:b/>
          <w:sz w:val="22"/>
        </w:rPr>
      </w:pPr>
      <w:r w:rsidRPr="007268F5">
        <w:rPr>
          <w:b/>
          <w:sz w:val="22"/>
        </w:rPr>
        <w:t xml:space="preserve">Kleuren : </w:t>
      </w:r>
    </w:p>
    <w:p w14:paraId="5C43C5D8" w14:textId="11E34FFD" w:rsidR="00B3602E" w:rsidRDefault="00B3602E" w:rsidP="00B3602E">
      <w:pPr>
        <w:jc w:val="both"/>
        <w:rPr>
          <w:rFonts w:cs="Arial"/>
          <w:sz w:val="22"/>
          <w:szCs w:val="22"/>
        </w:rPr>
      </w:pPr>
      <w:r>
        <w:rPr>
          <w:rFonts w:cs="Arial"/>
          <w:sz w:val="22"/>
          <w:szCs w:val="22"/>
        </w:rPr>
        <w:t>Panelen volgens onze kleurenkaart verkrijgbaar in 1</w:t>
      </w:r>
      <w:r w:rsidR="004571F3">
        <w:rPr>
          <w:rFonts w:cs="Arial"/>
          <w:sz w:val="22"/>
          <w:szCs w:val="22"/>
        </w:rPr>
        <w:t>4</w:t>
      </w:r>
      <w:r>
        <w:rPr>
          <w:rFonts w:cs="Arial"/>
          <w:sz w:val="22"/>
          <w:szCs w:val="22"/>
        </w:rPr>
        <w:t xml:space="preserve"> standaardkleuren.</w:t>
      </w:r>
    </w:p>
    <w:p w14:paraId="2F09CB55" w14:textId="77777777" w:rsidR="00B3602E" w:rsidRDefault="00B3602E" w:rsidP="00B3602E">
      <w:pPr>
        <w:jc w:val="both"/>
        <w:rPr>
          <w:rFonts w:cs="Arial"/>
          <w:sz w:val="22"/>
          <w:szCs w:val="22"/>
        </w:rPr>
      </w:pPr>
      <w:r>
        <w:rPr>
          <w:rFonts w:cs="Arial"/>
          <w:sz w:val="22"/>
          <w:szCs w:val="22"/>
        </w:rPr>
        <w:t>Andere kleuren mogelijk op aanvraag.</w:t>
      </w:r>
    </w:p>
    <w:p w14:paraId="3C932522" w14:textId="39D1856F" w:rsidR="00F1243A" w:rsidRDefault="00B3602E" w:rsidP="0026203B">
      <w:pPr>
        <w:jc w:val="both"/>
        <w:rPr>
          <w:b/>
          <w:sz w:val="22"/>
          <w:u w:val="single"/>
          <w:lang w:val="nl-BE"/>
        </w:rPr>
      </w:pPr>
      <w:r>
        <w:rPr>
          <w:rFonts w:cs="Arial"/>
          <w:sz w:val="22"/>
          <w:szCs w:val="22"/>
        </w:rPr>
        <w:t xml:space="preserve">Nylon onderdelen en aluminium profielen volgens onze kleurenkaart verkrijgbaar in </w:t>
      </w:r>
      <w:r w:rsidR="002F0E38">
        <w:rPr>
          <w:rFonts w:cs="Arial"/>
          <w:sz w:val="22"/>
          <w:szCs w:val="22"/>
        </w:rPr>
        <w:t>5</w:t>
      </w:r>
      <w:r>
        <w:rPr>
          <w:rFonts w:cs="Arial"/>
          <w:sz w:val="22"/>
          <w:szCs w:val="22"/>
        </w:rPr>
        <w:t xml:space="preserve"> kleuren.</w:t>
      </w:r>
    </w:p>
    <w:sectPr w:rsidR="00F1243A" w:rsidSect="00865349">
      <w:headerReference w:type="default" r:id="rId8"/>
      <w:footerReference w:type="default" r:id="rId9"/>
      <w:pgSz w:w="11906" w:h="16838"/>
      <w:pgMar w:top="1417" w:right="1417" w:bottom="899" w:left="1417" w:header="708" w:footer="74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1A0045" w14:textId="77777777" w:rsidR="008C28E4" w:rsidRDefault="008C28E4">
      <w:r>
        <w:separator/>
      </w:r>
    </w:p>
  </w:endnote>
  <w:endnote w:type="continuationSeparator" w:id="0">
    <w:p w14:paraId="490FE08A" w14:textId="77777777" w:rsidR="008C28E4" w:rsidRDefault="008C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VAG Rounded Thin">
    <w:altName w:val="Cambria"/>
    <w:panose1 w:val="00000000000000000000"/>
    <w:charset w:val="00"/>
    <w:family w:val="swiss"/>
    <w:notTrueType/>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961B3" w14:textId="77777777" w:rsidR="008C28E4" w:rsidRPr="00AB5DF9" w:rsidRDefault="008C28E4">
    <w:pPr>
      <w:jc w:val="center"/>
      <w:rPr>
        <w:rFonts w:ascii="VAG Rounded Thin" w:hAnsi="VAG Rounded Thin"/>
        <w:color w:val="663300"/>
        <w:sz w:val="20"/>
        <w:szCs w:val="20"/>
      </w:rPr>
    </w:pPr>
    <w:proofErr w:type="spellStart"/>
    <w:r w:rsidRPr="00AB5DF9">
      <w:rPr>
        <w:rFonts w:ascii="VAG Rounded Thin" w:hAnsi="VAG Rounded Thin"/>
        <w:color w:val="663300"/>
        <w:sz w:val="20"/>
        <w:szCs w:val="20"/>
      </w:rPr>
      <w:t>Torkonjestraat</w:t>
    </w:r>
    <w:proofErr w:type="spellEnd"/>
    <w:r w:rsidRPr="00AB5DF9">
      <w:rPr>
        <w:rFonts w:ascii="VAG Rounded Thin" w:hAnsi="VAG Rounded Thin"/>
        <w:color w:val="663300"/>
        <w:sz w:val="20"/>
        <w:szCs w:val="20"/>
      </w:rPr>
      <w:t xml:space="preserve"> 21</w:t>
    </w:r>
    <w:r>
      <w:rPr>
        <w:rFonts w:ascii="VAG Rounded Thin" w:hAnsi="VAG Rounded Thin"/>
        <w:color w:val="663300"/>
        <w:sz w:val="20"/>
        <w:szCs w:val="20"/>
      </w:rPr>
      <w:t>e</w:t>
    </w:r>
    <w:r w:rsidRPr="00AB5DF9">
      <w:rPr>
        <w:rFonts w:ascii="VAG Rounded Thin" w:hAnsi="VAG Rounded Thin"/>
        <w:color w:val="663300"/>
        <w:sz w:val="20"/>
        <w:szCs w:val="20"/>
      </w:rPr>
      <w:t xml:space="preserve"> - </w:t>
    </w:r>
    <w:r>
      <w:rPr>
        <w:rFonts w:ascii="VAG Rounded Thin" w:hAnsi="VAG Rounded Thin"/>
        <w:color w:val="663300"/>
        <w:sz w:val="20"/>
        <w:szCs w:val="20"/>
      </w:rPr>
      <w:t>B-</w:t>
    </w:r>
    <w:r w:rsidRPr="00AB5DF9">
      <w:rPr>
        <w:rFonts w:ascii="VAG Rounded Thin" w:hAnsi="VAG Rounded Thin"/>
        <w:color w:val="663300"/>
        <w:sz w:val="20"/>
        <w:szCs w:val="20"/>
      </w:rPr>
      <w:t xml:space="preserve">8510 </w:t>
    </w:r>
    <w:proofErr w:type="spellStart"/>
    <w:r w:rsidRPr="00AB5DF9">
      <w:rPr>
        <w:rFonts w:ascii="VAG Rounded Thin" w:hAnsi="VAG Rounded Thin"/>
        <w:color w:val="663300"/>
        <w:sz w:val="20"/>
        <w:szCs w:val="20"/>
      </w:rPr>
      <w:t>Marke</w:t>
    </w:r>
    <w:proofErr w:type="spellEnd"/>
    <w:r w:rsidRPr="00AB5DF9">
      <w:rPr>
        <w:rFonts w:ascii="VAG Rounded Thin" w:hAnsi="VAG Rounded Thin"/>
        <w:color w:val="663300"/>
        <w:sz w:val="20"/>
        <w:szCs w:val="20"/>
      </w:rPr>
      <w:t xml:space="preserve">  Tel. 0032(0)56 25 86 56  Fax 0032(0)56 21 30 94</w:t>
    </w:r>
    <w:r>
      <w:rPr>
        <w:rFonts w:ascii="VAG Rounded Thin" w:hAnsi="VAG Rounded Thin"/>
        <w:color w:val="663300"/>
        <w:sz w:val="20"/>
        <w:szCs w:val="20"/>
      </w:rPr>
      <w:t xml:space="preserve">    </w:t>
    </w:r>
    <w:r w:rsidRPr="00AB5DF9">
      <w:rPr>
        <w:rFonts w:ascii="VAG Rounded Thin" w:hAnsi="VAG Rounded Thin"/>
        <w:color w:val="663300"/>
        <w:sz w:val="20"/>
        <w:szCs w:val="20"/>
      </w:rPr>
      <w:t>www.afkor.be</w:t>
    </w:r>
  </w:p>
  <w:p w14:paraId="136607B1" w14:textId="77777777" w:rsidR="008C28E4" w:rsidRDefault="008C28E4">
    <w:pPr>
      <w:jc w:val="center"/>
      <w:rPr>
        <w:rFonts w:ascii="VAG Rounded Thin" w:hAnsi="VAG Rounded Thin"/>
        <w:color w:val="663300"/>
        <w:sz w:val="16"/>
      </w:rPr>
    </w:pPr>
    <w:r>
      <w:rPr>
        <w:rFonts w:ascii="VAG Rounded Thin" w:hAnsi="VAG Rounded Thin"/>
        <w:color w:val="663300"/>
        <w:sz w:val="16"/>
      </w:rPr>
      <w:t>B.T.W./T.V.A.BE0405.728.630 - Erkenningsnr./</w:t>
    </w:r>
    <w:proofErr w:type="spellStart"/>
    <w:r>
      <w:rPr>
        <w:rFonts w:ascii="VAG Rounded Thin" w:hAnsi="VAG Rounded Thin"/>
        <w:color w:val="663300"/>
        <w:sz w:val="16"/>
      </w:rPr>
      <w:t>N°Enregistrement</w:t>
    </w:r>
    <w:proofErr w:type="spellEnd"/>
    <w:r>
      <w:rPr>
        <w:rFonts w:ascii="VAG Rounded Thin" w:hAnsi="VAG Rounded Thin"/>
        <w:color w:val="663300"/>
        <w:sz w:val="16"/>
      </w:rPr>
      <w:t xml:space="preserve">  BE0405.728.630/05.20.1.1 -  RPR Kortrijk</w:t>
    </w:r>
  </w:p>
  <w:p w14:paraId="4C41C7EC" w14:textId="77777777" w:rsidR="008C28E4" w:rsidRPr="00AB5DF9" w:rsidRDefault="008C28E4">
    <w:pPr>
      <w:jc w:val="center"/>
      <w:rPr>
        <w:rFonts w:ascii="VAG Rounded Thin" w:hAnsi="VAG Rounded Thin"/>
        <w:color w:val="663300"/>
        <w:sz w:val="22"/>
      </w:rPr>
    </w:pPr>
    <w:proofErr w:type="spellStart"/>
    <w:r>
      <w:rPr>
        <w:rFonts w:ascii="VAG Rounded Thin" w:hAnsi="VAG Rounded Thin"/>
        <w:color w:val="663300"/>
        <w:sz w:val="16"/>
      </w:rPr>
      <w:t>Belfius</w:t>
    </w:r>
    <w:proofErr w:type="spellEnd"/>
    <w:r>
      <w:rPr>
        <w:rFonts w:ascii="VAG Rounded Thin" w:hAnsi="VAG Rounded Thin"/>
        <w:color w:val="663300"/>
        <w:sz w:val="16"/>
      </w:rPr>
      <w:t xml:space="preserve"> IBAN BE25 0688 9486 9382  BIC GKCCBEBB – KBC IBAN BE55 4665 5672 51 44 BIC KREDBEBB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44ECF" w14:textId="77777777" w:rsidR="008C28E4" w:rsidRDefault="008C28E4">
      <w:r>
        <w:separator/>
      </w:r>
    </w:p>
  </w:footnote>
  <w:footnote w:type="continuationSeparator" w:id="0">
    <w:p w14:paraId="7640193C" w14:textId="77777777" w:rsidR="008C28E4" w:rsidRDefault="008C28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16427" w14:textId="77777777" w:rsidR="008C28E4" w:rsidRDefault="008C28E4" w:rsidP="003D7828">
    <w:pPr>
      <w:pStyle w:val="Koptekst"/>
      <w:tabs>
        <w:tab w:val="clear" w:pos="4536"/>
        <w:tab w:val="left" w:pos="3686"/>
        <w:tab w:val="center" w:pos="6521"/>
      </w:tabs>
      <w:ind w:firstLine="4395"/>
      <w:jc w:val="right"/>
      <w:rPr>
        <w:rFonts w:ascii="VAG Rounded Thin" w:hAnsi="VAG Rounded Thin"/>
        <w:color w:val="663300"/>
        <w:sz w:val="22"/>
        <w:lang w:val="fr-FR"/>
      </w:rPr>
    </w:pPr>
    <w:r>
      <w:rPr>
        <w:rFonts w:ascii="VAG Rounded Thin" w:hAnsi="VAG Rounded Thin"/>
        <w:noProof/>
        <w:color w:val="663300"/>
        <w:sz w:val="22"/>
        <w:lang w:val="en-US"/>
      </w:rPr>
      <w:drawing>
        <wp:anchor distT="0" distB="0" distL="114300" distR="114300" simplePos="0" relativeHeight="251657728" behindDoc="0" locked="0" layoutInCell="1" allowOverlap="1" wp14:anchorId="43BBB401" wp14:editId="12F55BAA">
          <wp:simplePos x="0" y="0"/>
          <wp:positionH relativeFrom="column">
            <wp:posOffset>-13970</wp:posOffset>
          </wp:positionH>
          <wp:positionV relativeFrom="paragraph">
            <wp:posOffset>45720</wp:posOffset>
          </wp:positionV>
          <wp:extent cx="2019300" cy="647700"/>
          <wp:effectExtent l="19050" t="0" r="0" b="0"/>
          <wp:wrapSquare wrapText="bothSides"/>
          <wp:docPr id="3" name="Afbeelding 3"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_Afkor_quadri KLEIN"/>
                  <pic:cNvPicPr>
                    <a:picLocks noChangeAspect="1" noChangeArrowheads="1"/>
                  </pic:cNvPicPr>
                </pic:nvPicPr>
                <pic:blipFill>
                  <a:blip r:embed="rId1"/>
                  <a:srcRect/>
                  <a:stretch>
                    <a:fillRect/>
                  </a:stretch>
                </pic:blipFill>
                <pic:spPr bwMode="auto">
                  <a:xfrm>
                    <a:off x="0" y="0"/>
                    <a:ext cx="2019300" cy="647700"/>
                  </a:xfrm>
                  <a:prstGeom prst="rect">
                    <a:avLst/>
                  </a:prstGeom>
                  <a:noFill/>
                  <a:ln w="9525">
                    <a:noFill/>
                    <a:miter lim="800000"/>
                    <a:headEnd/>
                    <a:tailEnd/>
                  </a:ln>
                </pic:spPr>
              </pic:pic>
            </a:graphicData>
          </a:graphic>
        </wp:anchor>
      </w:drawing>
    </w:r>
    <w:r>
      <w:rPr>
        <w:rFonts w:ascii="VAG Rounded Thin" w:hAnsi="VAG Rounded Thin"/>
        <w:color w:val="663300"/>
        <w:sz w:val="22"/>
        <w:lang w:val="fr-FR"/>
      </w:rPr>
      <w:t xml:space="preserve">Sanitaire </w:t>
    </w:r>
    <w:proofErr w:type="spellStart"/>
    <w:r>
      <w:rPr>
        <w:rFonts w:ascii="VAG Rounded Thin" w:hAnsi="VAG Rounded Thin"/>
        <w:color w:val="663300"/>
        <w:sz w:val="22"/>
        <w:lang w:val="fr-FR"/>
      </w:rPr>
      <w:t>wanden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Cloisons sanitaires</w:t>
    </w:r>
    <w:r>
      <w:rPr>
        <w:rFonts w:ascii="VAG Rounded Thin" w:hAnsi="VAG Rounded Thin"/>
        <w:color w:val="663300"/>
        <w:sz w:val="22"/>
        <w:lang w:val="fr-FR"/>
      </w:rPr>
      <w:tab/>
      <w:t xml:space="preserve"> </w:t>
    </w:r>
  </w:p>
  <w:p w14:paraId="7BABE3D6" w14:textId="77777777" w:rsidR="008C28E4" w:rsidRDefault="008C28E4" w:rsidP="003D7828">
    <w:pPr>
      <w:pStyle w:val="Koptekst"/>
      <w:tabs>
        <w:tab w:val="left" w:pos="4536"/>
        <w:tab w:val="center" w:pos="6096"/>
      </w:tabs>
      <w:ind w:firstLine="4395"/>
      <w:jc w:val="right"/>
      <w:rPr>
        <w:rFonts w:ascii="VAG Rounded Thin" w:hAnsi="VAG Rounded Thin"/>
        <w:color w:val="663300"/>
        <w:sz w:val="22"/>
        <w:lang w:val="fr-FR"/>
      </w:rPr>
    </w:pPr>
    <w:proofErr w:type="spellStart"/>
    <w:r>
      <w:rPr>
        <w:rFonts w:ascii="VAG Rounded Thin" w:hAnsi="VAG Rounded Thin"/>
        <w:color w:val="663300"/>
        <w:sz w:val="22"/>
        <w:lang w:val="fr-FR"/>
      </w:rPr>
      <w:t>Zitbanken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Bancs</w:t>
    </w:r>
    <w:r>
      <w:rPr>
        <w:rFonts w:ascii="VAG Rounded Thin" w:hAnsi="VAG Rounded Thin"/>
        <w:color w:val="663300"/>
        <w:sz w:val="22"/>
        <w:lang w:val="fr-FR"/>
      </w:rPr>
      <w:tab/>
    </w:r>
  </w:p>
  <w:p w14:paraId="0C5092E0" w14:textId="77777777" w:rsidR="008C28E4" w:rsidRDefault="008C28E4" w:rsidP="003D7828">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Vestiairekasten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Armoires vestiaires</w:t>
    </w:r>
  </w:p>
  <w:p w14:paraId="0A1F5C7E" w14:textId="77777777" w:rsidR="008C28E4" w:rsidRDefault="008C28E4" w:rsidP="003D7828">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Lavabotabletten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Tablettes de lavabo</w:t>
    </w:r>
    <w:r>
      <w:rPr>
        <w:rFonts w:ascii="VAG Rounded Thin" w:hAnsi="VAG Rounded Thin"/>
        <w:color w:val="663300"/>
        <w:sz w:val="22"/>
        <w:lang w:val="fr-FR"/>
      </w:rPr>
      <w:tab/>
    </w:r>
    <w:r>
      <w:rPr>
        <w:rFonts w:ascii="VAG Rounded Thin" w:hAnsi="VAG Rounded Thin"/>
        <w:color w:val="663300"/>
        <w:sz w:val="22"/>
        <w:lang w:val="fr-FR"/>
      </w:rPr>
      <w:tab/>
    </w:r>
    <w:r>
      <w:rPr>
        <w:rFonts w:ascii="VAG Rounded Thin" w:hAnsi="VAG Rounded Thin"/>
        <w:color w:val="663300"/>
        <w:sz w:val="22"/>
        <w:lang w:val="fr-FR"/>
      </w:rPr>
      <w:tab/>
    </w:r>
  </w:p>
  <w:p w14:paraId="702BFB54" w14:textId="77777777" w:rsidR="008C28E4" w:rsidRDefault="008C28E4"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p>
  <w:p w14:paraId="6255B023" w14:textId="77777777" w:rsidR="008C28E4" w:rsidRDefault="008C28E4"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r>
      <w:rPr>
        <w:rFonts w:ascii="VAG Rounded Thin" w:hAnsi="VAG Rounded Thin"/>
        <w:color w:val="663300"/>
        <w:sz w:val="22"/>
        <w:lang w:val="fr-FR"/>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F0711"/>
    <w:multiLevelType w:val="hybridMultilevel"/>
    <w:tmpl w:val="51CC5AA0"/>
    <w:lvl w:ilvl="0" w:tplc="F35E0E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823FA9"/>
    <w:multiLevelType w:val="hybridMultilevel"/>
    <w:tmpl w:val="95C06BE2"/>
    <w:lvl w:ilvl="0" w:tplc="B7909892">
      <w:start w:val="2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5173659A"/>
    <w:multiLevelType w:val="hybridMultilevel"/>
    <w:tmpl w:val="1C5667A4"/>
    <w:lvl w:ilvl="0" w:tplc="9E6E93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B22CB0"/>
    <w:rsid w:val="00014A3D"/>
    <w:rsid w:val="00015BAD"/>
    <w:rsid w:val="00020205"/>
    <w:rsid w:val="00020B2D"/>
    <w:rsid w:val="00031C45"/>
    <w:rsid w:val="00033FC4"/>
    <w:rsid w:val="00056ED3"/>
    <w:rsid w:val="000656AF"/>
    <w:rsid w:val="00066205"/>
    <w:rsid w:val="00067DB8"/>
    <w:rsid w:val="0007007A"/>
    <w:rsid w:val="00074B5B"/>
    <w:rsid w:val="000777DC"/>
    <w:rsid w:val="00081588"/>
    <w:rsid w:val="00084818"/>
    <w:rsid w:val="0009019E"/>
    <w:rsid w:val="00090E32"/>
    <w:rsid w:val="00091A1A"/>
    <w:rsid w:val="0009434B"/>
    <w:rsid w:val="000970BE"/>
    <w:rsid w:val="000A4B7D"/>
    <w:rsid w:val="000B2ECB"/>
    <w:rsid w:val="000B4115"/>
    <w:rsid w:val="000D4B09"/>
    <w:rsid w:val="000D5C62"/>
    <w:rsid w:val="000F0082"/>
    <w:rsid w:val="00104689"/>
    <w:rsid w:val="001115AF"/>
    <w:rsid w:val="0012016C"/>
    <w:rsid w:val="00132F80"/>
    <w:rsid w:val="00136DDB"/>
    <w:rsid w:val="001552E6"/>
    <w:rsid w:val="00160BE3"/>
    <w:rsid w:val="00166972"/>
    <w:rsid w:val="0017461C"/>
    <w:rsid w:val="001762E7"/>
    <w:rsid w:val="00181032"/>
    <w:rsid w:val="001838D7"/>
    <w:rsid w:val="001874CC"/>
    <w:rsid w:val="00190F9C"/>
    <w:rsid w:val="001A78E8"/>
    <w:rsid w:val="001A7F96"/>
    <w:rsid w:val="001C64A9"/>
    <w:rsid w:val="001D3821"/>
    <w:rsid w:val="001D5CDE"/>
    <w:rsid w:val="001E43C5"/>
    <w:rsid w:val="001E50F3"/>
    <w:rsid w:val="001F3D17"/>
    <w:rsid w:val="001F4028"/>
    <w:rsid w:val="00200560"/>
    <w:rsid w:val="00202CB8"/>
    <w:rsid w:val="00203FB6"/>
    <w:rsid w:val="002131E4"/>
    <w:rsid w:val="00213771"/>
    <w:rsid w:val="002464DC"/>
    <w:rsid w:val="0025035A"/>
    <w:rsid w:val="00256C2B"/>
    <w:rsid w:val="0026203B"/>
    <w:rsid w:val="00273C47"/>
    <w:rsid w:val="00276E1E"/>
    <w:rsid w:val="0028055A"/>
    <w:rsid w:val="00282A02"/>
    <w:rsid w:val="00282B26"/>
    <w:rsid w:val="002915E9"/>
    <w:rsid w:val="00295CB9"/>
    <w:rsid w:val="002B03E5"/>
    <w:rsid w:val="002D1C30"/>
    <w:rsid w:val="002D3FB6"/>
    <w:rsid w:val="002D540C"/>
    <w:rsid w:val="002D785D"/>
    <w:rsid w:val="002E01CD"/>
    <w:rsid w:val="002E1D2D"/>
    <w:rsid w:val="002E4F33"/>
    <w:rsid w:val="002F0E38"/>
    <w:rsid w:val="002F0F9F"/>
    <w:rsid w:val="002F459B"/>
    <w:rsid w:val="002F6D78"/>
    <w:rsid w:val="00303AAC"/>
    <w:rsid w:val="003049B1"/>
    <w:rsid w:val="00317B71"/>
    <w:rsid w:val="00322ABC"/>
    <w:rsid w:val="003322D0"/>
    <w:rsid w:val="00334BEF"/>
    <w:rsid w:val="00334E93"/>
    <w:rsid w:val="00337ED4"/>
    <w:rsid w:val="003415C0"/>
    <w:rsid w:val="00342C0C"/>
    <w:rsid w:val="003474DA"/>
    <w:rsid w:val="00347F67"/>
    <w:rsid w:val="003554DB"/>
    <w:rsid w:val="00356C81"/>
    <w:rsid w:val="00357307"/>
    <w:rsid w:val="003719F5"/>
    <w:rsid w:val="003749A5"/>
    <w:rsid w:val="003901F6"/>
    <w:rsid w:val="003A0DB4"/>
    <w:rsid w:val="003A55EE"/>
    <w:rsid w:val="003B0930"/>
    <w:rsid w:val="003C12D4"/>
    <w:rsid w:val="003C7F8C"/>
    <w:rsid w:val="003D7828"/>
    <w:rsid w:val="003E6930"/>
    <w:rsid w:val="003F2193"/>
    <w:rsid w:val="003F4884"/>
    <w:rsid w:val="00400458"/>
    <w:rsid w:val="0040542C"/>
    <w:rsid w:val="004164B5"/>
    <w:rsid w:val="00416532"/>
    <w:rsid w:val="00426DFE"/>
    <w:rsid w:val="00436640"/>
    <w:rsid w:val="0044718D"/>
    <w:rsid w:val="004571F3"/>
    <w:rsid w:val="00472E38"/>
    <w:rsid w:val="00474376"/>
    <w:rsid w:val="004750E4"/>
    <w:rsid w:val="00476026"/>
    <w:rsid w:val="004860F4"/>
    <w:rsid w:val="004860FA"/>
    <w:rsid w:val="00494C8D"/>
    <w:rsid w:val="004A2126"/>
    <w:rsid w:val="004A31F3"/>
    <w:rsid w:val="004B08AF"/>
    <w:rsid w:val="004B64D5"/>
    <w:rsid w:val="004B7266"/>
    <w:rsid w:val="004C7634"/>
    <w:rsid w:val="004D083C"/>
    <w:rsid w:val="004D2A17"/>
    <w:rsid w:val="004E2B30"/>
    <w:rsid w:val="004E4CA9"/>
    <w:rsid w:val="004E6309"/>
    <w:rsid w:val="004F485E"/>
    <w:rsid w:val="00513B47"/>
    <w:rsid w:val="0052053A"/>
    <w:rsid w:val="00526969"/>
    <w:rsid w:val="00531DE9"/>
    <w:rsid w:val="00531F16"/>
    <w:rsid w:val="00542203"/>
    <w:rsid w:val="00543397"/>
    <w:rsid w:val="00543C01"/>
    <w:rsid w:val="0055089B"/>
    <w:rsid w:val="0059599F"/>
    <w:rsid w:val="005965C7"/>
    <w:rsid w:val="00597C4E"/>
    <w:rsid w:val="005A0C89"/>
    <w:rsid w:val="005A201F"/>
    <w:rsid w:val="005A4ABB"/>
    <w:rsid w:val="005A4D04"/>
    <w:rsid w:val="005A6483"/>
    <w:rsid w:val="005B27C0"/>
    <w:rsid w:val="005C5AF9"/>
    <w:rsid w:val="005C6D1E"/>
    <w:rsid w:val="005E1A44"/>
    <w:rsid w:val="005E3CDE"/>
    <w:rsid w:val="005F06E4"/>
    <w:rsid w:val="005F4EA8"/>
    <w:rsid w:val="0060171C"/>
    <w:rsid w:val="00604E3E"/>
    <w:rsid w:val="00611963"/>
    <w:rsid w:val="00612543"/>
    <w:rsid w:val="006200F5"/>
    <w:rsid w:val="00624657"/>
    <w:rsid w:val="00626178"/>
    <w:rsid w:val="00627675"/>
    <w:rsid w:val="00634EB7"/>
    <w:rsid w:val="00641609"/>
    <w:rsid w:val="006451C4"/>
    <w:rsid w:val="00657642"/>
    <w:rsid w:val="00676F8A"/>
    <w:rsid w:val="006838C9"/>
    <w:rsid w:val="006853E8"/>
    <w:rsid w:val="00685E39"/>
    <w:rsid w:val="00686789"/>
    <w:rsid w:val="0069743A"/>
    <w:rsid w:val="006A2184"/>
    <w:rsid w:val="006A3828"/>
    <w:rsid w:val="006B1D70"/>
    <w:rsid w:val="006B21CF"/>
    <w:rsid w:val="006C5427"/>
    <w:rsid w:val="006C63D7"/>
    <w:rsid w:val="006D4528"/>
    <w:rsid w:val="006D73A5"/>
    <w:rsid w:val="006E39EC"/>
    <w:rsid w:val="006F2DAE"/>
    <w:rsid w:val="006F3B63"/>
    <w:rsid w:val="007010F0"/>
    <w:rsid w:val="0070524F"/>
    <w:rsid w:val="00707392"/>
    <w:rsid w:val="00707447"/>
    <w:rsid w:val="00710D67"/>
    <w:rsid w:val="00712D09"/>
    <w:rsid w:val="007179A2"/>
    <w:rsid w:val="00720103"/>
    <w:rsid w:val="0072156E"/>
    <w:rsid w:val="0072618B"/>
    <w:rsid w:val="0073452A"/>
    <w:rsid w:val="007364D6"/>
    <w:rsid w:val="00742E7A"/>
    <w:rsid w:val="0074398C"/>
    <w:rsid w:val="0075035C"/>
    <w:rsid w:val="007507BE"/>
    <w:rsid w:val="00752C7A"/>
    <w:rsid w:val="00766939"/>
    <w:rsid w:val="00774BB1"/>
    <w:rsid w:val="007779B4"/>
    <w:rsid w:val="00783DB2"/>
    <w:rsid w:val="00791F24"/>
    <w:rsid w:val="007A0C28"/>
    <w:rsid w:val="007A44FE"/>
    <w:rsid w:val="007B54E2"/>
    <w:rsid w:val="007C1920"/>
    <w:rsid w:val="007C5038"/>
    <w:rsid w:val="007E357F"/>
    <w:rsid w:val="0080199A"/>
    <w:rsid w:val="0080639B"/>
    <w:rsid w:val="00811136"/>
    <w:rsid w:val="00817CCC"/>
    <w:rsid w:val="00827BE8"/>
    <w:rsid w:val="00836E75"/>
    <w:rsid w:val="00843619"/>
    <w:rsid w:val="00843FCA"/>
    <w:rsid w:val="00854067"/>
    <w:rsid w:val="00854876"/>
    <w:rsid w:val="00865349"/>
    <w:rsid w:val="00866C1D"/>
    <w:rsid w:val="0087269A"/>
    <w:rsid w:val="00881782"/>
    <w:rsid w:val="00882CAB"/>
    <w:rsid w:val="00894391"/>
    <w:rsid w:val="00895491"/>
    <w:rsid w:val="008A41BE"/>
    <w:rsid w:val="008B23A3"/>
    <w:rsid w:val="008C0FA2"/>
    <w:rsid w:val="008C28E4"/>
    <w:rsid w:val="008D2F81"/>
    <w:rsid w:val="008E16B1"/>
    <w:rsid w:val="008E5619"/>
    <w:rsid w:val="00900AD2"/>
    <w:rsid w:val="0090201E"/>
    <w:rsid w:val="0090330D"/>
    <w:rsid w:val="00903438"/>
    <w:rsid w:val="00906028"/>
    <w:rsid w:val="00912A83"/>
    <w:rsid w:val="0091439C"/>
    <w:rsid w:val="0091699C"/>
    <w:rsid w:val="009171D3"/>
    <w:rsid w:val="00927F4C"/>
    <w:rsid w:val="00954F93"/>
    <w:rsid w:val="00962C2D"/>
    <w:rsid w:val="00980A80"/>
    <w:rsid w:val="009837D7"/>
    <w:rsid w:val="0099517D"/>
    <w:rsid w:val="00996267"/>
    <w:rsid w:val="009A3AA4"/>
    <w:rsid w:val="009B5F16"/>
    <w:rsid w:val="009C6050"/>
    <w:rsid w:val="009E51D4"/>
    <w:rsid w:val="009F786E"/>
    <w:rsid w:val="00A05DC1"/>
    <w:rsid w:val="00A17B26"/>
    <w:rsid w:val="00A22AC9"/>
    <w:rsid w:val="00A35EF7"/>
    <w:rsid w:val="00A40279"/>
    <w:rsid w:val="00A42011"/>
    <w:rsid w:val="00A45302"/>
    <w:rsid w:val="00A4676C"/>
    <w:rsid w:val="00A5523D"/>
    <w:rsid w:val="00A70DC5"/>
    <w:rsid w:val="00A70F48"/>
    <w:rsid w:val="00A779FC"/>
    <w:rsid w:val="00A81897"/>
    <w:rsid w:val="00A9681C"/>
    <w:rsid w:val="00AA4949"/>
    <w:rsid w:val="00AA7104"/>
    <w:rsid w:val="00AB5DF9"/>
    <w:rsid w:val="00AB6FC2"/>
    <w:rsid w:val="00AC077D"/>
    <w:rsid w:val="00AE7606"/>
    <w:rsid w:val="00AF1C3F"/>
    <w:rsid w:val="00B04027"/>
    <w:rsid w:val="00B06575"/>
    <w:rsid w:val="00B126EF"/>
    <w:rsid w:val="00B133D6"/>
    <w:rsid w:val="00B13AC3"/>
    <w:rsid w:val="00B22CB0"/>
    <w:rsid w:val="00B24D7F"/>
    <w:rsid w:val="00B31F30"/>
    <w:rsid w:val="00B325D0"/>
    <w:rsid w:val="00B3602E"/>
    <w:rsid w:val="00B372ED"/>
    <w:rsid w:val="00B40003"/>
    <w:rsid w:val="00B4643F"/>
    <w:rsid w:val="00B561D5"/>
    <w:rsid w:val="00B60EFB"/>
    <w:rsid w:val="00B65772"/>
    <w:rsid w:val="00B66971"/>
    <w:rsid w:val="00B71BE1"/>
    <w:rsid w:val="00B73A08"/>
    <w:rsid w:val="00B776CF"/>
    <w:rsid w:val="00B92890"/>
    <w:rsid w:val="00B94960"/>
    <w:rsid w:val="00BA557A"/>
    <w:rsid w:val="00BB7DC4"/>
    <w:rsid w:val="00BC120A"/>
    <w:rsid w:val="00BC70E7"/>
    <w:rsid w:val="00BC7981"/>
    <w:rsid w:val="00BD235B"/>
    <w:rsid w:val="00BD2E6D"/>
    <w:rsid w:val="00BE758A"/>
    <w:rsid w:val="00C07F60"/>
    <w:rsid w:val="00C10C3D"/>
    <w:rsid w:val="00C15183"/>
    <w:rsid w:val="00C33CDF"/>
    <w:rsid w:val="00C37494"/>
    <w:rsid w:val="00C54ECD"/>
    <w:rsid w:val="00C65971"/>
    <w:rsid w:val="00C67692"/>
    <w:rsid w:val="00C74BAC"/>
    <w:rsid w:val="00C769A9"/>
    <w:rsid w:val="00C907EA"/>
    <w:rsid w:val="00C97266"/>
    <w:rsid w:val="00CA2D82"/>
    <w:rsid w:val="00CA55D2"/>
    <w:rsid w:val="00CA62FC"/>
    <w:rsid w:val="00CB2AE6"/>
    <w:rsid w:val="00CC0977"/>
    <w:rsid w:val="00CC13E2"/>
    <w:rsid w:val="00CC56B4"/>
    <w:rsid w:val="00CD5268"/>
    <w:rsid w:val="00CD7FBD"/>
    <w:rsid w:val="00CE3259"/>
    <w:rsid w:val="00CF768E"/>
    <w:rsid w:val="00D0246A"/>
    <w:rsid w:val="00D049BB"/>
    <w:rsid w:val="00D20D18"/>
    <w:rsid w:val="00D373AE"/>
    <w:rsid w:val="00D53F81"/>
    <w:rsid w:val="00D62156"/>
    <w:rsid w:val="00D83CF2"/>
    <w:rsid w:val="00D842CF"/>
    <w:rsid w:val="00D876F0"/>
    <w:rsid w:val="00DA0E4D"/>
    <w:rsid w:val="00DB1E4E"/>
    <w:rsid w:val="00DC0BC7"/>
    <w:rsid w:val="00DC4E54"/>
    <w:rsid w:val="00DD4A06"/>
    <w:rsid w:val="00DD5484"/>
    <w:rsid w:val="00DD6686"/>
    <w:rsid w:val="00DD788F"/>
    <w:rsid w:val="00E265A2"/>
    <w:rsid w:val="00E34F0B"/>
    <w:rsid w:val="00E46A13"/>
    <w:rsid w:val="00E5134F"/>
    <w:rsid w:val="00E514E7"/>
    <w:rsid w:val="00E7044E"/>
    <w:rsid w:val="00E75B54"/>
    <w:rsid w:val="00E97FD3"/>
    <w:rsid w:val="00EA3E79"/>
    <w:rsid w:val="00EA75B9"/>
    <w:rsid w:val="00EB5739"/>
    <w:rsid w:val="00EE4184"/>
    <w:rsid w:val="00F1243A"/>
    <w:rsid w:val="00F2018B"/>
    <w:rsid w:val="00F215F0"/>
    <w:rsid w:val="00F229D3"/>
    <w:rsid w:val="00F247DB"/>
    <w:rsid w:val="00F250CF"/>
    <w:rsid w:val="00F348C1"/>
    <w:rsid w:val="00F36958"/>
    <w:rsid w:val="00F40741"/>
    <w:rsid w:val="00F4113B"/>
    <w:rsid w:val="00F41BF1"/>
    <w:rsid w:val="00F43037"/>
    <w:rsid w:val="00F70434"/>
    <w:rsid w:val="00F70D60"/>
    <w:rsid w:val="00F71BE4"/>
    <w:rsid w:val="00F74AD3"/>
    <w:rsid w:val="00F80A86"/>
    <w:rsid w:val="00F829F1"/>
    <w:rsid w:val="00F85B03"/>
    <w:rsid w:val="00FB24D4"/>
    <w:rsid w:val="00FD1B2E"/>
    <w:rsid w:val="00FD5F22"/>
    <w:rsid w:val="00FD7027"/>
    <w:rsid w:val="00FE1D9C"/>
    <w:rsid w:val="00FE43DE"/>
    <w:rsid w:val="00FF1CE3"/>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EEB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
    <w:name w:val="Normal"/>
    <w:qFormat/>
    <w:rsid w:val="00865349"/>
    <w:rPr>
      <w:rFonts w:ascii="Arial" w:hAnsi="Arial"/>
      <w:sz w:val="24"/>
      <w:szCs w:val="24"/>
      <w:lang w:val="nl-NL" w:eastAsia="nl-NL"/>
    </w:rPr>
  </w:style>
  <w:style w:type="paragraph" w:styleId="Kop1">
    <w:name w:val="heading 1"/>
    <w:basedOn w:val="Normaal"/>
    <w:next w:val="Normaal"/>
    <w:link w:val="Kop1Teken"/>
    <w:qFormat/>
    <w:rsid w:val="00B3602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Normaal"/>
    <w:next w:val="Normaal"/>
    <w:qFormat/>
    <w:rsid w:val="00657642"/>
    <w:pPr>
      <w:keepNext/>
      <w:overflowPunct w:val="0"/>
      <w:autoSpaceDE w:val="0"/>
      <w:autoSpaceDN w:val="0"/>
      <w:adjustRightInd w:val="0"/>
      <w:outlineLvl w:val="1"/>
    </w:pPr>
    <w:rPr>
      <w:b/>
      <w:sz w:val="22"/>
      <w:szCs w:val="20"/>
      <w:lang w:val="nl-BE"/>
    </w:rPr>
  </w:style>
  <w:style w:type="paragraph" w:styleId="Kop3">
    <w:name w:val="heading 3"/>
    <w:basedOn w:val="Normaal"/>
    <w:next w:val="Normaal"/>
    <w:link w:val="Kop3Teken"/>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rsid w:val="00865349"/>
    <w:pPr>
      <w:tabs>
        <w:tab w:val="center" w:pos="4536"/>
        <w:tab w:val="right" w:pos="9072"/>
      </w:tabs>
    </w:pPr>
  </w:style>
  <w:style w:type="paragraph" w:styleId="Voettekst">
    <w:name w:val="footer"/>
    <w:basedOn w:val="Normaal"/>
    <w:rsid w:val="00865349"/>
    <w:pPr>
      <w:tabs>
        <w:tab w:val="center" w:pos="4536"/>
        <w:tab w:val="right" w:pos="9072"/>
      </w:tabs>
    </w:pPr>
  </w:style>
  <w:style w:type="paragraph" w:styleId="Ballontekst">
    <w:name w:val="Balloon Text"/>
    <w:basedOn w:val="Normaal"/>
    <w:link w:val="BallontekstTeken"/>
    <w:rsid w:val="00E7044E"/>
    <w:rPr>
      <w:rFonts w:ascii="Tahoma" w:hAnsi="Tahoma" w:cs="Tahoma"/>
      <w:sz w:val="16"/>
      <w:szCs w:val="16"/>
    </w:rPr>
  </w:style>
  <w:style w:type="character" w:customStyle="1" w:styleId="BallontekstTeken">
    <w:name w:val="Ballontekst Teken"/>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Teken">
    <w:name w:val="Kop 3 Teken"/>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Normaal"/>
    <w:link w:val="PlattetekstTeken"/>
    <w:rsid w:val="003719F5"/>
    <w:pPr>
      <w:overflowPunct w:val="0"/>
      <w:autoSpaceDE w:val="0"/>
      <w:autoSpaceDN w:val="0"/>
      <w:adjustRightInd w:val="0"/>
      <w:textAlignment w:val="baseline"/>
    </w:pPr>
    <w:rPr>
      <w:sz w:val="22"/>
      <w:szCs w:val="20"/>
      <w:lang w:val="fr-FR"/>
    </w:rPr>
  </w:style>
  <w:style w:type="character" w:customStyle="1" w:styleId="PlattetekstTeken">
    <w:name w:val="Platte tekst Teken"/>
    <w:basedOn w:val="Standaardalinea-lettertype"/>
    <w:link w:val="Plattetekst"/>
    <w:rsid w:val="003719F5"/>
    <w:rPr>
      <w:rFonts w:ascii="Arial" w:hAnsi="Arial"/>
      <w:sz w:val="22"/>
      <w:lang w:val="fr-FR" w:eastAsia="nl-NL"/>
    </w:rPr>
  </w:style>
  <w:style w:type="paragraph" w:styleId="Lijstalinea">
    <w:name w:val="List Paragraph"/>
    <w:basedOn w:val="Normaal"/>
    <w:uiPriority w:val="34"/>
    <w:qFormat/>
    <w:rsid w:val="006F2DAE"/>
    <w:pPr>
      <w:ind w:left="720"/>
      <w:contextualSpacing/>
    </w:pPr>
  </w:style>
  <w:style w:type="character" w:customStyle="1" w:styleId="Kop1Teken">
    <w:name w:val="Kop 1 Teken"/>
    <w:basedOn w:val="Standaardalinea-lettertype"/>
    <w:link w:val="Kop1"/>
    <w:rsid w:val="00B3602E"/>
    <w:rPr>
      <w:rFonts w:asciiTheme="majorHAnsi" w:eastAsiaTheme="majorEastAsia" w:hAnsiTheme="majorHAnsi" w:cstheme="majorBidi"/>
      <w:b/>
      <w:bCs/>
      <w:color w:val="345A8A" w:themeColor="accent1" w:themeShade="B5"/>
      <w:sz w:val="32"/>
      <w:szCs w:val="32"/>
      <w:lang w:val="nl-NL" w:eastAsia="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
    <w:name w:val="Normal"/>
    <w:qFormat/>
    <w:rsid w:val="00865349"/>
    <w:rPr>
      <w:rFonts w:ascii="Arial" w:hAnsi="Arial"/>
      <w:sz w:val="24"/>
      <w:szCs w:val="24"/>
      <w:lang w:val="nl-NL" w:eastAsia="nl-NL"/>
    </w:rPr>
  </w:style>
  <w:style w:type="paragraph" w:styleId="Kop1">
    <w:name w:val="heading 1"/>
    <w:basedOn w:val="Normaal"/>
    <w:next w:val="Normaal"/>
    <w:link w:val="Kop1Teken"/>
    <w:qFormat/>
    <w:rsid w:val="00B3602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Normaal"/>
    <w:next w:val="Normaal"/>
    <w:qFormat/>
    <w:rsid w:val="00657642"/>
    <w:pPr>
      <w:keepNext/>
      <w:overflowPunct w:val="0"/>
      <w:autoSpaceDE w:val="0"/>
      <w:autoSpaceDN w:val="0"/>
      <w:adjustRightInd w:val="0"/>
      <w:outlineLvl w:val="1"/>
    </w:pPr>
    <w:rPr>
      <w:b/>
      <w:sz w:val="22"/>
      <w:szCs w:val="20"/>
      <w:lang w:val="nl-BE"/>
    </w:rPr>
  </w:style>
  <w:style w:type="paragraph" w:styleId="Kop3">
    <w:name w:val="heading 3"/>
    <w:basedOn w:val="Normaal"/>
    <w:next w:val="Normaal"/>
    <w:link w:val="Kop3Teken"/>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rsid w:val="00865349"/>
    <w:pPr>
      <w:tabs>
        <w:tab w:val="center" w:pos="4536"/>
        <w:tab w:val="right" w:pos="9072"/>
      </w:tabs>
    </w:pPr>
  </w:style>
  <w:style w:type="paragraph" w:styleId="Voettekst">
    <w:name w:val="footer"/>
    <w:basedOn w:val="Normaal"/>
    <w:rsid w:val="00865349"/>
    <w:pPr>
      <w:tabs>
        <w:tab w:val="center" w:pos="4536"/>
        <w:tab w:val="right" w:pos="9072"/>
      </w:tabs>
    </w:pPr>
  </w:style>
  <w:style w:type="paragraph" w:styleId="Ballontekst">
    <w:name w:val="Balloon Text"/>
    <w:basedOn w:val="Normaal"/>
    <w:link w:val="BallontekstTeken"/>
    <w:rsid w:val="00E7044E"/>
    <w:rPr>
      <w:rFonts w:ascii="Tahoma" w:hAnsi="Tahoma" w:cs="Tahoma"/>
      <w:sz w:val="16"/>
      <w:szCs w:val="16"/>
    </w:rPr>
  </w:style>
  <w:style w:type="character" w:customStyle="1" w:styleId="BallontekstTeken">
    <w:name w:val="Ballontekst Teken"/>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Teken">
    <w:name w:val="Kop 3 Teken"/>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Normaal"/>
    <w:link w:val="PlattetekstTeken"/>
    <w:rsid w:val="003719F5"/>
    <w:pPr>
      <w:overflowPunct w:val="0"/>
      <w:autoSpaceDE w:val="0"/>
      <w:autoSpaceDN w:val="0"/>
      <w:adjustRightInd w:val="0"/>
      <w:textAlignment w:val="baseline"/>
    </w:pPr>
    <w:rPr>
      <w:sz w:val="22"/>
      <w:szCs w:val="20"/>
      <w:lang w:val="fr-FR"/>
    </w:rPr>
  </w:style>
  <w:style w:type="character" w:customStyle="1" w:styleId="PlattetekstTeken">
    <w:name w:val="Platte tekst Teken"/>
    <w:basedOn w:val="Standaardalinea-lettertype"/>
    <w:link w:val="Plattetekst"/>
    <w:rsid w:val="003719F5"/>
    <w:rPr>
      <w:rFonts w:ascii="Arial" w:hAnsi="Arial"/>
      <w:sz w:val="22"/>
      <w:lang w:val="fr-FR" w:eastAsia="nl-NL"/>
    </w:rPr>
  </w:style>
  <w:style w:type="paragraph" w:styleId="Lijstalinea">
    <w:name w:val="List Paragraph"/>
    <w:basedOn w:val="Normaal"/>
    <w:uiPriority w:val="34"/>
    <w:qFormat/>
    <w:rsid w:val="006F2DAE"/>
    <w:pPr>
      <w:ind w:left="720"/>
      <w:contextualSpacing/>
    </w:pPr>
  </w:style>
  <w:style w:type="character" w:customStyle="1" w:styleId="Kop1Teken">
    <w:name w:val="Kop 1 Teken"/>
    <w:basedOn w:val="Standaardalinea-lettertype"/>
    <w:link w:val="Kop1"/>
    <w:rsid w:val="00B3602E"/>
    <w:rPr>
      <w:rFonts w:asciiTheme="majorHAnsi" w:eastAsiaTheme="majorEastAsia" w:hAnsiTheme="majorHAnsi" w:cstheme="majorBidi"/>
      <w:b/>
      <w:bCs/>
      <w:color w:val="345A8A" w:themeColor="accent1" w:themeShade="B5"/>
      <w:sz w:val="32"/>
      <w:szCs w:val="3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844280">
      <w:bodyDiv w:val="1"/>
      <w:marLeft w:val="0"/>
      <w:marRight w:val="0"/>
      <w:marTop w:val="0"/>
      <w:marBottom w:val="0"/>
      <w:divBdr>
        <w:top w:val="none" w:sz="0" w:space="0" w:color="auto"/>
        <w:left w:val="none" w:sz="0" w:space="0" w:color="auto"/>
        <w:bottom w:val="none" w:sz="0" w:space="0" w:color="auto"/>
        <w:right w:val="none" w:sz="0" w:space="0" w:color="auto"/>
      </w:divBdr>
    </w:div>
    <w:div w:id="699208424">
      <w:bodyDiv w:val="1"/>
      <w:marLeft w:val="0"/>
      <w:marRight w:val="0"/>
      <w:marTop w:val="0"/>
      <w:marBottom w:val="0"/>
      <w:divBdr>
        <w:top w:val="none" w:sz="0" w:space="0" w:color="auto"/>
        <w:left w:val="none" w:sz="0" w:space="0" w:color="auto"/>
        <w:bottom w:val="none" w:sz="0" w:space="0" w:color="auto"/>
        <w:right w:val="none" w:sz="0" w:space="0" w:color="auto"/>
      </w:divBdr>
    </w:div>
    <w:div w:id="901990090">
      <w:bodyDiv w:val="1"/>
      <w:marLeft w:val="0"/>
      <w:marRight w:val="0"/>
      <w:marTop w:val="0"/>
      <w:marBottom w:val="0"/>
      <w:divBdr>
        <w:top w:val="none" w:sz="0" w:space="0" w:color="auto"/>
        <w:left w:val="none" w:sz="0" w:space="0" w:color="auto"/>
        <w:bottom w:val="none" w:sz="0" w:space="0" w:color="auto"/>
        <w:right w:val="none" w:sz="0" w:space="0" w:color="auto"/>
      </w:divBdr>
    </w:div>
    <w:div w:id="1386443941">
      <w:bodyDiv w:val="1"/>
      <w:marLeft w:val="0"/>
      <w:marRight w:val="0"/>
      <w:marTop w:val="0"/>
      <w:marBottom w:val="0"/>
      <w:divBdr>
        <w:top w:val="none" w:sz="0" w:space="0" w:color="auto"/>
        <w:left w:val="none" w:sz="0" w:space="0" w:color="auto"/>
        <w:bottom w:val="none" w:sz="0" w:space="0" w:color="auto"/>
        <w:right w:val="none" w:sz="0" w:space="0" w:color="auto"/>
      </w:divBdr>
    </w:div>
    <w:div w:id="1420759742">
      <w:bodyDiv w:val="1"/>
      <w:marLeft w:val="0"/>
      <w:marRight w:val="0"/>
      <w:marTop w:val="0"/>
      <w:marBottom w:val="0"/>
      <w:divBdr>
        <w:top w:val="none" w:sz="0" w:space="0" w:color="auto"/>
        <w:left w:val="none" w:sz="0" w:space="0" w:color="auto"/>
        <w:bottom w:val="none" w:sz="0" w:space="0" w:color="auto"/>
        <w:right w:val="none" w:sz="0" w:space="0" w:color="auto"/>
      </w:divBdr>
    </w:div>
    <w:div w:id="21326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Dumont\Mijn%20documenten\BRIEFHOOFD%20Nieuw.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\Documents and Settings\LDumont\Mijn documenten\BRIEFHOOFD Nieuw.dot</Template>
  <TotalTime>14</TotalTime>
  <Pages>2</Pages>
  <Words>839</Words>
  <Characters>4619</Characters>
  <Application>Microsoft Macintosh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Lettertype:  VAG Rounded Thin</vt:lpstr>
    </vt:vector>
  </TitlesOfParts>
  <Company>afkor</Company>
  <LinksUpToDate>false</LinksUpToDate>
  <CharactersWithSpaces>5448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cp:keywords/>
  <dc:description/>
  <cp:lastModifiedBy>Frederic Willems</cp:lastModifiedBy>
  <cp:revision>11</cp:revision>
  <cp:lastPrinted>2012-12-13T09:55:00Z</cp:lastPrinted>
  <dcterms:created xsi:type="dcterms:W3CDTF">2012-12-13T09:55:00Z</dcterms:created>
  <dcterms:modified xsi:type="dcterms:W3CDTF">2017-11-15T10:41:00Z</dcterms:modified>
</cp:coreProperties>
</file>