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9F05" w14:textId="5D7DB514" w:rsidR="00703B18" w:rsidRPr="0024401A" w:rsidRDefault="00703B18" w:rsidP="00703B18">
      <w:pPr>
        <w:jc w:val="center"/>
        <w:rPr>
          <w:b/>
          <w:lang w:val="nl-BE"/>
        </w:rPr>
      </w:pPr>
      <w:r w:rsidRPr="0024401A">
        <w:rPr>
          <w:b/>
          <w:lang w:val="nl-BE"/>
        </w:rPr>
        <w:t xml:space="preserve">Technische beschrijving : </w:t>
      </w:r>
      <w:r w:rsidR="00CE5B24" w:rsidRPr="0024401A">
        <w:rPr>
          <w:b/>
          <w:lang w:val="nl-BE"/>
        </w:rPr>
        <w:t>Oplaad- v</w:t>
      </w:r>
      <w:r w:rsidRPr="0024401A">
        <w:rPr>
          <w:b/>
          <w:lang w:val="nl-BE"/>
        </w:rPr>
        <w:t>estiairekasten Type K</w:t>
      </w:r>
      <w:r w:rsidR="00501E9B" w:rsidRPr="0024401A">
        <w:rPr>
          <w:b/>
          <w:lang w:val="nl-BE"/>
        </w:rPr>
        <w:t>.smartline</w:t>
      </w:r>
      <w:r w:rsidR="00A80BFC">
        <w:rPr>
          <w:b/>
          <w:lang w:val="nl-BE"/>
        </w:rPr>
        <w:t>-e</w:t>
      </w:r>
    </w:p>
    <w:p w14:paraId="5EB7EBE9" w14:textId="77777777" w:rsidR="00DB4D64" w:rsidRPr="00DC18B9" w:rsidRDefault="00DB4D64" w:rsidP="00703B18">
      <w:pPr>
        <w:jc w:val="center"/>
        <w:rPr>
          <w:b/>
          <w:sz w:val="32"/>
          <w:szCs w:val="32"/>
          <w:lang w:val="nl-BE"/>
        </w:rPr>
      </w:pPr>
    </w:p>
    <w:p w14:paraId="5EF7490F" w14:textId="77777777" w:rsidR="00001317" w:rsidRDefault="00001317" w:rsidP="00501E9B">
      <w:pPr>
        <w:rPr>
          <w:rFonts w:cs="Arial"/>
          <w:b/>
          <w:bCs/>
          <w:sz w:val="22"/>
          <w:szCs w:val="22"/>
        </w:rPr>
      </w:pPr>
    </w:p>
    <w:p w14:paraId="4A7333B6" w14:textId="500196C2" w:rsidR="00001317" w:rsidRPr="00001317" w:rsidRDefault="00A0528E" w:rsidP="00501E9B">
      <w:pPr>
        <w:rPr>
          <w:rFonts w:cs="Arial"/>
          <w:b/>
          <w:bCs/>
          <w:sz w:val="22"/>
          <w:szCs w:val="22"/>
        </w:rPr>
      </w:pPr>
      <w:r>
        <w:rPr>
          <w:sz w:val="22"/>
          <w:szCs w:val="22"/>
        </w:rPr>
        <w:t>Het</w:t>
      </w:r>
      <w:r w:rsidR="00001317" w:rsidRPr="00001317">
        <w:rPr>
          <w:sz w:val="22"/>
          <w:szCs w:val="22"/>
        </w:rPr>
        <w:t xml:space="preserve"> Afkor type K.smartline</w:t>
      </w:r>
      <w:r w:rsidR="00A80BFC">
        <w:rPr>
          <w:sz w:val="22"/>
          <w:szCs w:val="22"/>
        </w:rPr>
        <w:t>-e</w:t>
      </w:r>
      <w:r w:rsidR="00001317" w:rsidRPr="00001317">
        <w:rPr>
          <w:sz w:val="22"/>
          <w:szCs w:val="22"/>
        </w:rPr>
        <w:t xml:space="preserve"> is een oplaad- vestiairekast specifiek voor het opladen van fietsbatterijen, steps, frigoboxen, enz.  en het opbergen van fietskledij, helm,</w:t>
      </w:r>
      <w:r w:rsidR="00001317">
        <w:rPr>
          <w:sz w:val="22"/>
          <w:szCs w:val="22"/>
        </w:rPr>
        <w:t xml:space="preserve"> fietszak</w:t>
      </w:r>
      <w:r w:rsidR="00001317" w:rsidRPr="00001317">
        <w:rPr>
          <w:sz w:val="22"/>
          <w:szCs w:val="22"/>
        </w:rPr>
        <w:t xml:space="preserve"> enz.</w:t>
      </w:r>
    </w:p>
    <w:p w14:paraId="3F840B24" w14:textId="77777777" w:rsidR="00001317" w:rsidRDefault="00001317" w:rsidP="00501E9B">
      <w:pPr>
        <w:rPr>
          <w:rFonts w:cs="Arial"/>
          <w:b/>
          <w:bCs/>
          <w:sz w:val="22"/>
          <w:szCs w:val="22"/>
        </w:rPr>
      </w:pPr>
    </w:p>
    <w:p w14:paraId="2F5FB1FD" w14:textId="47AC3945" w:rsidR="00501E9B" w:rsidRPr="00E83CC6" w:rsidRDefault="00501E9B" w:rsidP="00501E9B">
      <w:pPr>
        <w:rPr>
          <w:rFonts w:cs="Arial"/>
          <w:b/>
          <w:bCs/>
          <w:sz w:val="22"/>
          <w:szCs w:val="22"/>
        </w:rPr>
      </w:pPr>
      <w:r w:rsidRPr="00E83CC6">
        <w:rPr>
          <w:rFonts w:cs="Arial"/>
          <w:b/>
          <w:bCs/>
          <w:sz w:val="22"/>
          <w:szCs w:val="22"/>
        </w:rPr>
        <w:t>Materiaal :</w:t>
      </w:r>
    </w:p>
    <w:p w14:paraId="593458AB" w14:textId="77777777" w:rsidR="00501E9B" w:rsidRPr="00E83CC6" w:rsidRDefault="00501E9B" w:rsidP="00501E9B">
      <w:pPr>
        <w:rPr>
          <w:rFonts w:cs="Arial"/>
          <w:sz w:val="22"/>
          <w:szCs w:val="22"/>
        </w:rPr>
      </w:pPr>
    </w:p>
    <w:p w14:paraId="5D1DAF81" w14:textId="28579944" w:rsidR="00501E9B" w:rsidRPr="004E0FD2" w:rsidRDefault="004E0FD2" w:rsidP="00001317">
      <w:pPr>
        <w:rPr>
          <w:rFonts w:cs="Arial"/>
          <w:sz w:val="22"/>
          <w:szCs w:val="22"/>
        </w:rPr>
      </w:pPr>
      <w:r w:rsidRPr="004E0FD2">
        <w:rPr>
          <w:rFonts w:cs="Arial"/>
          <w:sz w:val="22"/>
          <w:szCs w:val="22"/>
        </w:rPr>
        <w:t>Massieve kunststofplaat F</w:t>
      </w:r>
      <w:r w:rsidR="00130038">
        <w:rPr>
          <w:rFonts w:cs="Arial"/>
          <w:sz w:val="22"/>
          <w:szCs w:val="22"/>
        </w:rPr>
        <w:t xml:space="preserve"> </w:t>
      </w:r>
      <w:r w:rsidRPr="004E0FD2">
        <w:rPr>
          <w:rFonts w:cs="Arial"/>
          <w:sz w:val="22"/>
          <w:szCs w:val="22"/>
        </w:rPr>
        <w:t>kwaliteit - EUROKLASSE Bs2d0</w:t>
      </w:r>
      <w:r w:rsidRPr="004E0FD2">
        <w:rPr>
          <w:rFonts w:cs="Arial"/>
          <w:b/>
          <w:bCs/>
          <w:sz w:val="22"/>
          <w:szCs w:val="22"/>
        </w:rPr>
        <w:t xml:space="preserve"> </w:t>
      </w:r>
      <w:r w:rsidRPr="004E0FD2">
        <w:rPr>
          <w:rFonts w:cs="Arial"/>
          <w:sz w:val="22"/>
          <w:szCs w:val="22"/>
        </w:rPr>
        <w:t>‘zeer moeilijk brandbaar’</w:t>
      </w:r>
      <w:r w:rsidR="00501E9B" w:rsidRPr="004E0FD2">
        <w:rPr>
          <w:rFonts w:cs="Arial"/>
          <w:sz w:val="22"/>
          <w:szCs w:val="22"/>
        </w:rPr>
        <w:t>, waarvan de verticale delen een dikte hebben van 4 mm, de horizontale vlakken boven en onder 8 mm en deuren</w:t>
      </w:r>
      <w:r w:rsidR="00AC17F0">
        <w:rPr>
          <w:rFonts w:cs="Arial"/>
          <w:sz w:val="22"/>
          <w:szCs w:val="22"/>
        </w:rPr>
        <w:t>,</w:t>
      </w:r>
      <w:r w:rsidR="00501E9B" w:rsidRPr="004E0FD2">
        <w:rPr>
          <w:rFonts w:cs="Arial"/>
          <w:sz w:val="22"/>
          <w:szCs w:val="22"/>
        </w:rPr>
        <w:t xml:space="preserve"> legborden </w:t>
      </w:r>
      <w:r w:rsidR="00AC17F0">
        <w:rPr>
          <w:rFonts w:cs="Arial"/>
          <w:sz w:val="22"/>
          <w:szCs w:val="22"/>
        </w:rPr>
        <w:t xml:space="preserve">en zijpanelen </w:t>
      </w:r>
      <w:r w:rsidR="00501E9B" w:rsidRPr="004E0FD2">
        <w:rPr>
          <w:rFonts w:cs="Arial"/>
          <w:sz w:val="22"/>
          <w:szCs w:val="22"/>
        </w:rPr>
        <w:t>13 mm.  Alle randen en  hoeken rondgefreesd.</w:t>
      </w:r>
    </w:p>
    <w:p w14:paraId="2F215D6B" w14:textId="77777777" w:rsidR="00513109" w:rsidRPr="00E83CC6" w:rsidRDefault="00513109" w:rsidP="00703B18">
      <w:pPr>
        <w:rPr>
          <w:rFonts w:cs="Arial"/>
          <w:b/>
          <w:sz w:val="22"/>
          <w:szCs w:val="22"/>
        </w:rPr>
      </w:pPr>
    </w:p>
    <w:p w14:paraId="06E7D584" w14:textId="4DF85404" w:rsidR="00175453" w:rsidRPr="00E83CC6" w:rsidRDefault="00175453" w:rsidP="00703B18">
      <w:pPr>
        <w:jc w:val="both"/>
        <w:rPr>
          <w:rFonts w:cs="Arial"/>
          <w:b/>
          <w:bCs/>
          <w:sz w:val="22"/>
          <w:szCs w:val="22"/>
        </w:rPr>
      </w:pPr>
      <w:r w:rsidRPr="00E83CC6">
        <w:rPr>
          <w:rFonts w:cs="Arial"/>
          <w:b/>
          <w:bCs/>
          <w:sz w:val="22"/>
          <w:szCs w:val="22"/>
        </w:rPr>
        <w:t>Profielen :</w:t>
      </w:r>
    </w:p>
    <w:p w14:paraId="4ABBFCD6" w14:textId="77777777" w:rsidR="00501E9B" w:rsidRPr="00E83CC6" w:rsidRDefault="00501E9B" w:rsidP="00703B18">
      <w:pPr>
        <w:jc w:val="both"/>
        <w:rPr>
          <w:rFonts w:cs="Arial"/>
          <w:b/>
          <w:bCs/>
          <w:sz w:val="22"/>
          <w:szCs w:val="22"/>
        </w:rPr>
      </w:pPr>
    </w:p>
    <w:p w14:paraId="2F5345A1" w14:textId="7A9DB7F0" w:rsidR="00703B18" w:rsidRPr="00E83CC6" w:rsidRDefault="00703B18" w:rsidP="00703B18">
      <w:pPr>
        <w:jc w:val="both"/>
        <w:rPr>
          <w:rFonts w:cs="Arial"/>
          <w:sz w:val="22"/>
          <w:szCs w:val="22"/>
        </w:rPr>
      </w:pPr>
      <w:r w:rsidRPr="00E83CC6">
        <w:rPr>
          <w:rFonts w:cs="Arial"/>
          <w:sz w:val="22"/>
          <w:szCs w:val="22"/>
        </w:rPr>
        <w:t>Stabiel deurprof</w:t>
      </w:r>
      <w:r w:rsidR="00175453" w:rsidRPr="00E83CC6">
        <w:rPr>
          <w:rFonts w:cs="Arial"/>
          <w:sz w:val="22"/>
          <w:szCs w:val="22"/>
        </w:rPr>
        <w:t>iel uit aluminium (42mm x 2</w:t>
      </w:r>
      <w:r w:rsidR="00585AA2" w:rsidRPr="00E83CC6">
        <w:rPr>
          <w:rFonts w:cs="Arial"/>
          <w:sz w:val="22"/>
          <w:szCs w:val="22"/>
        </w:rPr>
        <w:t xml:space="preserve">8 </w:t>
      </w:r>
      <w:r w:rsidR="00175453" w:rsidRPr="00E83CC6">
        <w:rPr>
          <w:rFonts w:cs="Arial"/>
          <w:sz w:val="22"/>
          <w:szCs w:val="22"/>
        </w:rPr>
        <w:t>mm) en een aluminium rugprofiel.</w:t>
      </w:r>
    </w:p>
    <w:p w14:paraId="59A84E0E" w14:textId="6AA43D86" w:rsidR="00175453" w:rsidRPr="00E83CC6" w:rsidRDefault="00175453" w:rsidP="00703B18">
      <w:pPr>
        <w:jc w:val="both"/>
        <w:rPr>
          <w:rFonts w:cs="Arial"/>
          <w:sz w:val="22"/>
          <w:szCs w:val="22"/>
        </w:rPr>
      </w:pPr>
      <w:r w:rsidRPr="00E83CC6">
        <w:rPr>
          <w:rFonts w:cs="Arial"/>
          <w:sz w:val="22"/>
          <w:szCs w:val="22"/>
        </w:rPr>
        <w:t>De tus</w:t>
      </w:r>
      <w:r w:rsidR="008F564F" w:rsidRPr="00E83CC6">
        <w:rPr>
          <w:rFonts w:cs="Arial"/>
          <w:sz w:val="22"/>
          <w:szCs w:val="22"/>
        </w:rPr>
        <w:t>sen- en rugwanden zijn over de volledige hoogte van het paneel bevestigd in een aluminium profiel.</w:t>
      </w:r>
    </w:p>
    <w:p w14:paraId="39D9212F" w14:textId="77777777" w:rsidR="008F564F" w:rsidRPr="00E83CC6" w:rsidRDefault="008F564F" w:rsidP="00703B18">
      <w:pPr>
        <w:jc w:val="both"/>
        <w:rPr>
          <w:rFonts w:cs="Arial"/>
          <w:sz w:val="22"/>
          <w:szCs w:val="22"/>
        </w:rPr>
      </w:pPr>
    </w:p>
    <w:p w14:paraId="59DE035A" w14:textId="1B314EB1" w:rsidR="008F564F" w:rsidRPr="00E83CC6" w:rsidRDefault="008F564F" w:rsidP="00703B18">
      <w:pPr>
        <w:jc w:val="both"/>
        <w:rPr>
          <w:rFonts w:cs="Arial"/>
          <w:sz w:val="22"/>
          <w:szCs w:val="22"/>
        </w:rPr>
      </w:pPr>
      <w:r w:rsidRPr="00E83CC6">
        <w:rPr>
          <w:rFonts w:cs="Arial"/>
          <w:b/>
          <w:bCs/>
          <w:sz w:val="22"/>
          <w:szCs w:val="22"/>
        </w:rPr>
        <w:t xml:space="preserve">Beslag </w:t>
      </w:r>
      <w:r w:rsidRPr="00E83CC6">
        <w:rPr>
          <w:rFonts w:cs="Arial"/>
          <w:sz w:val="22"/>
          <w:szCs w:val="22"/>
        </w:rPr>
        <w:t>:</w:t>
      </w:r>
    </w:p>
    <w:p w14:paraId="4DA4AB0D" w14:textId="77777777" w:rsidR="00501E9B" w:rsidRPr="00E83CC6" w:rsidRDefault="00501E9B" w:rsidP="00703B18">
      <w:pPr>
        <w:jc w:val="both"/>
        <w:rPr>
          <w:rFonts w:cs="Arial"/>
          <w:sz w:val="22"/>
          <w:szCs w:val="22"/>
        </w:rPr>
      </w:pPr>
    </w:p>
    <w:p w14:paraId="28A30988" w14:textId="5F6BC2C8" w:rsidR="00703B18" w:rsidRPr="00E83CC6" w:rsidRDefault="00703B18" w:rsidP="00703B18">
      <w:pPr>
        <w:jc w:val="both"/>
        <w:rPr>
          <w:rFonts w:cs="Arial"/>
          <w:sz w:val="22"/>
          <w:szCs w:val="22"/>
        </w:rPr>
      </w:pPr>
      <w:r w:rsidRPr="00E83CC6">
        <w:rPr>
          <w:rFonts w:cs="Arial"/>
          <w:sz w:val="22"/>
          <w:szCs w:val="22"/>
        </w:rPr>
        <w:t>Roestvrijstalen scharnieren</w:t>
      </w:r>
      <w:r w:rsidR="008F564F" w:rsidRPr="00E83CC6">
        <w:rPr>
          <w:rFonts w:cs="Arial"/>
          <w:sz w:val="22"/>
          <w:szCs w:val="22"/>
        </w:rPr>
        <w:t xml:space="preserve"> inox</w:t>
      </w:r>
      <w:r w:rsidR="009F23AF" w:rsidRPr="00E83CC6">
        <w:rPr>
          <w:rFonts w:cs="Arial"/>
          <w:sz w:val="22"/>
          <w:szCs w:val="22"/>
        </w:rPr>
        <w:t>-</w:t>
      </w:r>
      <w:r w:rsidR="008F564F" w:rsidRPr="00E83CC6">
        <w:rPr>
          <w:rFonts w:cs="Arial"/>
          <w:sz w:val="22"/>
          <w:szCs w:val="22"/>
        </w:rPr>
        <w:t xml:space="preserve">kwaliteit </w:t>
      </w:r>
      <w:r w:rsidR="008B106F" w:rsidRPr="00E83CC6">
        <w:rPr>
          <w:rFonts w:cs="Arial"/>
          <w:sz w:val="22"/>
          <w:szCs w:val="22"/>
        </w:rPr>
        <w:t xml:space="preserve">AISI </w:t>
      </w:r>
      <w:r w:rsidR="008F564F" w:rsidRPr="00E83CC6">
        <w:rPr>
          <w:rFonts w:cs="Arial"/>
          <w:sz w:val="22"/>
          <w:szCs w:val="22"/>
        </w:rPr>
        <w:t>316</w:t>
      </w:r>
      <w:r w:rsidRPr="00E83CC6">
        <w:rPr>
          <w:rFonts w:cs="Arial"/>
          <w:sz w:val="22"/>
          <w:szCs w:val="22"/>
        </w:rPr>
        <w:t>, al dan niet zelfsluitend.</w:t>
      </w:r>
    </w:p>
    <w:p w14:paraId="11D3BCC8" w14:textId="77777777" w:rsidR="00D52748" w:rsidRPr="00D43D9A" w:rsidRDefault="00D52748" w:rsidP="00703B18">
      <w:pPr>
        <w:pStyle w:val="Plattetekst"/>
        <w:jc w:val="both"/>
        <w:rPr>
          <w:rFonts w:cs="Arial"/>
          <w:szCs w:val="22"/>
          <w:lang w:val="nl-BE"/>
        </w:rPr>
      </w:pPr>
    </w:p>
    <w:p w14:paraId="5E478873" w14:textId="77777777" w:rsidR="00703B18" w:rsidRPr="00E83CC6" w:rsidRDefault="00703B18" w:rsidP="00703B18">
      <w:pPr>
        <w:rPr>
          <w:rFonts w:cs="Arial"/>
          <w:b/>
          <w:sz w:val="22"/>
          <w:szCs w:val="22"/>
          <w:lang w:val="nl-BE"/>
        </w:rPr>
      </w:pPr>
      <w:r w:rsidRPr="00E83CC6">
        <w:rPr>
          <w:rFonts w:cs="Arial"/>
          <w:b/>
          <w:sz w:val="22"/>
          <w:szCs w:val="22"/>
        </w:rPr>
        <w:t>Afmetingen :</w:t>
      </w:r>
    </w:p>
    <w:p w14:paraId="2BF18E34" w14:textId="77777777" w:rsidR="00501E9B" w:rsidRPr="00E83CC6" w:rsidRDefault="00501E9B" w:rsidP="00501E9B">
      <w:pPr>
        <w:rPr>
          <w:rFonts w:cs="Arial"/>
          <w:sz w:val="22"/>
          <w:szCs w:val="22"/>
        </w:rPr>
      </w:pPr>
    </w:p>
    <w:p w14:paraId="65B06B8A" w14:textId="05950FAF" w:rsidR="00501E9B" w:rsidRPr="00E83CC6" w:rsidRDefault="00501E9B" w:rsidP="000F5B2D">
      <w:pPr>
        <w:pStyle w:val="Lijstalinea"/>
        <w:numPr>
          <w:ilvl w:val="0"/>
          <w:numId w:val="7"/>
        </w:numPr>
        <w:rPr>
          <w:rFonts w:cs="Arial"/>
          <w:sz w:val="22"/>
          <w:szCs w:val="22"/>
        </w:rPr>
      </w:pPr>
      <w:r w:rsidRPr="00E83CC6">
        <w:rPr>
          <w:rFonts w:cs="Arial"/>
          <w:sz w:val="22"/>
          <w:szCs w:val="22"/>
        </w:rPr>
        <w:t>Totale hoogte incl. sokkel en boven</w:t>
      </w:r>
      <w:r w:rsidR="00181065">
        <w:rPr>
          <w:rFonts w:cs="Arial"/>
          <w:sz w:val="22"/>
          <w:szCs w:val="22"/>
        </w:rPr>
        <w:t>profiel</w:t>
      </w:r>
      <w:r w:rsidRPr="00E83CC6">
        <w:rPr>
          <w:rFonts w:cs="Arial"/>
          <w:sz w:val="22"/>
          <w:szCs w:val="22"/>
        </w:rPr>
        <w:t xml:space="preserve"> : 2080 mm</w:t>
      </w:r>
    </w:p>
    <w:p w14:paraId="3C1A7176" w14:textId="19ADC9F6" w:rsidR="00501E9B" w:rsidRPr="00E83CC6" w:rsidRDefault="00501E9B" w:rsidP="000F5B2D">
      <w:pPr>
        <w:pStyle w:val="Lijstalinea"/>
        <w:numPr>
          <w:ilvl w:val="0"/>
          <w:numId w:val="7"/>
        </w:numPr>
        <w:rPr>
          <w:rFonts w:cs="Arial"/>
          <w:sz w:val="22"/>
          <w:szCs w:val="22"/>
        </w:rPr>
      </w:pPr>
      <w:r w:rsidRPr="00E83CC6">
        <w:rPr>
          <w:rFonts w:cs="Arial"/>
          <w:sz w:val="22"/>
          <w:szCs w:val="22"/>
        </w:rPr>
        <w:t>Hoogte kastgeheel : 1830 mm of 1380 mm</w:t>
      </w:r>
    </w:p>
    <w:p w14:paraId="5D7F9E06" w14:textId="7E87A5AA" w:rsidR="00501E9B" w:rsidRPr="00E83CC6" w:rsidRDefault="00501E9B" w:rsidP="000F5B2D">
      <w:pPr>
        <w:pStyle w:val="Lijstalinea"/>
        <w:numPr>
          <w:ilvl w:val="0"/>
          <w:numId w:val="7"/>
        </w:numPr>
        <w:rPr>
          <w:rFonts w:cs="Arial"/>
          <w:sz w:val="22"/>
          <w:szCs w:val="22"/>
        </w:rPr>
      </w:pPr>
      <w:r w:rsidRPr="00E83CC6">
        <w:rPr>
          <w:rFonts w:cs="Arial"/>
          <w:sz w:val="22"/>
          <w:szCs w:val="22"/>
        </w:rPr>
        <w:t>Hoogte bovenbouw -  elektrisch compartiment : 100 mm</w:t>
      </w:r>
    </w:p>
    <w:p w14:paraId="03DE2413" w14:textId="16391467" w:rsidR="00501E9B" w:rsidRPr="00E83CC6" w:rsidRDefault="00501E9B" w:rsidP="000F5B2D">
      <w:pPr>
        <w:pStyle w:val="Lijstalinea"/>
        <w:numPr>
          <w:ilvl w:val="0"/>
          <w:numId w:val="7"/>
        </w:numPr>
        <w:rPr>
          <w:rFonts w:cs="Arial"/>
          <w:sz w:val="22"/>
          <w:szCs w:val="22"/>
        </w:rPr>
      </w:pPr>
      <w:r w:rsidRPr="00E83CC6">
        <w:rPr>
          <w:rFonts w:cs="Arial"/>
          <w:sz w:val="22"/>
          <w:szCs w:val="22"/>
        </w:rPr>
        <w:t>Hoogte sokkel : 150 mm of 600 mm</w:t>
      </w:r>
      <w:r w:rsidR="00AC17F0">
        <w:rPr>
          <w:rFonts w:cs="Arial"/>
          <w:sz w:val="22"/>
          <w:szCs w:val="22"/>
        </w:rPr>
        <w:t xml:space="preserve"> (type </w:t>
      </w:r>
      <w:r w:rsidR="009E417C">
        <w:rPr>
          <w:rFonts w:cs="Arial"/>
          <w:sz w:val="22"/>
          <w:szCs w:val="22"/>
        </w:rPr>
        <w:t>350 vs</w:t>
      </w:r>
      <w:r w:rsidR="00AC17F0">
        <w:rPr>
          <w:rFonts w:cs="Arial"/>
          <w:sz w:val="22"/>
          <w:szCs w:val="22"/>
        </w:rPr>
        <w:t>)</w:t>
      </w:r>
    </w:p>
    <w:p w14:paraId="7C1AA2D9" w14:textId="27738FB7" w:rsidR="00501E9B" w:rsidRPr="00E83CC6" w:rsidRDefault="00501E9B" w:rsidP="000F5B2D">
      <w:pPr>
        <w:pStyle w:val="Lijstalinea"/>
        <w:numPr>
          <w:ilvl w:val="0"/>
          <w:numId w:val="7"/>
        </w:numPr>
        <w:rPr>
          <w:rFonts w:cs="Arial"/>
          <w:sz w:val="22"/>
          <w:szCs w:val="22"/>
        </w:rPr>
      </w:pPr>
      <w:r w:rsidRPr="00E83CC6">
        <w:rPr>
          <w:rFonts w:cs="Arial"/>
          <w:sz w:val="22"/>
          <w:szCs w:val="22"/>
        </w:rPr>
        <w:t xml:space="preserve">Breedte : 350 mm of 500 mm </w:t>
      </w:r>
    </w:p>
    <w:p w14:paraId="10D2AC93" w14:textId="3C0665B3" w:rsidR="00501E9B" w:rsidRPr="00E83CC6" w:rsidRDefault="00501E9B" w:rsidP="000F5B2D">
      <w:pPr>
        <w:pStyle w:val="Lijstalinea"/>
        <w:numPr>
          <w:ilvl w:val="0"/>
          <w:numId w:val="7"/>
        </w:numPr>
        <w:rPr>
          <w:rFonts w:cs="Arial"/>
          <w:sz w:val="22"/>
          <w:szCs w:val="22"/>
        </w:rPr>
      </w:pPr>
      <w:r w:rsidRPr="00E83CC6">
        <w:rPr>
          <w:rFonts w:cs="Arial"/>
          <w:sz w:val="22"/>
          <w:szCs w:val="22"/>
        </w:rPr>
        <w:t>Totale diepte : 5</w:t>
      </w:r>
      <w:r w:rsidR="00D43D9A">
        <w:rPr>
          <w:rFonts w:cs="Arial"/>
          <w:sz w:val="22"/>
          <w:szCs w:val="22"/>
        </w:rPr>
        <w:t>6</w:t>
      </w:r>
      <w:r w:rsidRPr="00E83CC6">
        <w:rPr>
          <w:rFonts w:cs="Arial"/>
          <w:sz w:val="22"/>
          <w:szCs w:val="22"/>
        </w:rPr>
        <w:t>5 mm, diepte kast : 500 mm</w:t>
      </w:r>
    </w:p>
    <w:p w14:paraId="3B15FECE" w14:textId="7D333587" w:rsidR="00746B22" w:rsidRPr="00D43D9A" w:rsidRDefault="00746B22" w:rsidP="00703B18">
      <w:pPr>
        <w:pStyle w:val="Plattetekst"/>
        <w:jc w:val="both"/>
        <w:rPr>
          <w:rFonts w:cs="Arial"/>
          <w:szCs w:val="22"/>
          <w:lang w:val="nl-BE"/>
        </w:rPr>
      </w:pPr>
    </w:p>
    <w:p w14:paraId="21C561BC" w14:textId="64AA7DE3" w:rsidR="00501E9B" w:rsidRPr="00E83CC6" w:rsidRDefault="00501E9B" w:rsidP="00501E9B">
      <w:pPr>
        <w:rPr>
          <w:rFonts w:cs="Arial"/>
          <w:b/>
          <w:bCs/>
          <w:sz w:val="22"/>
          <w:szCs w:val="22"/>
        </w:rPr>
      </w:pPr>
      <w:r w:rsidRPr="00E83CC6">
        <w:rPr>
          <w:rFonts w:cs="Arial"/>
          <w:b/>
          <w:bCs/>
          <w:sz w:val="22"/>
          <w:szCs w:val="22"/>
        </w:rPr>
        <w:t>Model en inrichting :</w:t>
      </w:r>
    </w:p>
    <w:p w14:paraId="7BAC55D6" w14:textId="77777777" w:rsidR="00501E9B" w:rsidRPr="00E83CC6" w:rsidRDefault="00501E9B" w:rsidP="00501E9B">
      <w:pPr>
        <w:rPr>
          <w:rFonts w:cs="Arial"/>
          <w:b/>
          <w:bCs/>
          <w:sz w:val="22"/>
          <w:szCs w:val="22"/>
        </w:rPr>
      </w:pPr>
    </w:p>
    <w:p w14:paraId="4F985C6A" w14:textId="04A77A85" w:rsidR="00AC17F0" w:rsidRPr="00C90395" w:rsidRDefault="00AC17F0" w:rsidP="00AC17F0">
      <w:pPr>
        <w:pStyle w:val="Lijstalinea"/>
        <w:numPr>
          <w:ilvl w:val="0"/>
          <w:numId w:val="9"/>
        </w:numPr>
        <w:spacing w:after="160" w:line="259" w:lineRule="auto"/>
        <w:rPr>
          <w:sz w:val="22"/>
          <w:szCs w:val="22"/>
        </w:rPr>
      </w:pPr>
      <w:r w:rsidRPr="00C90395">
        <w:rPr>
          <w:sz w:val="22"/>
          <w:szCs w:val="22"/>
        </w:rPr>
        <w:t>Type 500 - 1 / 2  : Eendelig kastgeheel met  2 compartimenten, 1 kleerhaak</w:t>
      </w:r>
    </w:p>
    <w:p w14:paraId="231E2341" w14:textId="39D04801" w:rsidR="00AC17F0" w:rsidRPr="00C90395" w:rsidRDefault="00AC17F0" w:rsidP="00AC17F0">
      <w:pPr>
        <w:pStyle w:val="Lijstalinea"/>
        <w:numPr>
          <w:ilvl w:val="0"/>
          <w:numId w:val="9"/>
        </w:numPr>
        <w:spacing w:after="160" w:line="259" w:lineRule="auto"/>
        <w:rPr>
          <w:sz w:val="22"/>
          <w:szCs w:val="22"/>
        </w:rPr>
      </w:pPr>
      <w:r w:rsidRPr="00C90395">
        <w:rPr>
          <w:sz w:val="22"/>
          <w:szCs w:val="22"/>
        </w:rPr>
        <w:t>Type 500 - 2 / 3 (4*)  : Tweedelig kastgeheel  met  3 of 4 compartimenten, 1</w:t>
      </w:r>
      <w:r w:rsidR="00E91F9F">
        <w:rPr>
          <w:sz w:val="22"/>
          <w:szCs w:val="22"/>
        </w:rPr>
        <w:t xml:space="preserve"> </w:t>
      </w:r>
      <w:r w:rsidRPr="00C90395">
        <w:rPr>
          <w:sz w:val="22"/>
          <w:szCs w:val="22"/>
        </w:rPr>
        <w:t xml:space="preserve"> kleerhaak</w:t>
      </w:r>
    </w:p>
    <w:p w14:paraId="563B38CC" w14:textId="22466A86" w:rsidR="00AC17F0" w:rsidRPr="00C90395" w:rsidRDefault="00AC17F0" w:rsidP="00AC17F0">
      <w:pPr>
        <w:pStyle w:val="Lijstalinea"/>
        <w:numPr>
          <w:ilvl w:val="0"/>
          <w:numId w:val="9"/>
        </w:numPr>
        <w:spacing w:after="160" w:line="259" w:lineRule="auto"/>
        <w:rPr>
          <w:sz w:val="22"/>
          <w:szCs w:val="22"/>
        </w:rPr>
      </w:pPr>
      <w:r w:rsidRPr="00C90395">
        <w:rPr>
          <w:sz w:val="22"/>
          <w:szCs w:val="22"/>
        </w:rPr>
        <w:t>Type 350 - 1 / 2 : Eendelig kastgeheel met 2 compartimenten</w:t>
      </w:r>
      <w:r w:rsidR="00B72F9B">
        <w:rPr>
          <w:sz w:val="22"/>
          <w:szCs w:val="22"/>
        </w:rPr>
        <w:t>, 1 kleerhaak</w:t>
      </w:r>
    </w:p>
    <w:p w14:paraId="38FECF30" w14:textId="78650936" w:rsidR="00AC17F0" w:rsidRPr="00C90395" w:rsidRDefault="00AC17F0" w:rsidP="00AC17F0">
      <w:pPr>
        <w:pStyle w:val="Lijstalinea"/>
        <w:numPr>
          <w:ilvl w:val="0"/>
          <w:numId w:val="9"/>
        </w:numPr>
        <w:spacing w:after="160" w:line="259" w:lineRule="auto"/>
        <w:rPr>
          <w:sz w:val="22"/>
          <w:szCs w:val="22"/>
        </w:rPr>
      </w:pPr>
      <w:r w:rsidRPr="00C90395">
        <w:rPr>
          <w:sz w:val="22"/>
          <w:szCs w:val="22"/>
        </w:rPr>
        <w:t>Type 350 - 2 / 2 (3*) : Tweedelig kastgeheel met 2 of 3 compartimenten</w:t>
      </w:r>
    </w:p>
    <w:p w14:paraId="225F3F8D" w14:textId="7261DD0F" w:rsidR="00AC17F0" w:rsidRDefault="00AC17F0" w:rsidP="00AC17F0">
      <w:pPr>
        <w:pStyle w:val="Lijstalinea"/>
        <w:numPr>
          <w:ilvl w:val="0"/>
          <w:numId w:val="9"/>
        </w:numPr>
        <w:spacing w:after="160" w:line="259" w:lineRule="auto"/>
        <w:rPr>
          <w:sz w:val="22"/>
          <w:szCs w:val="22"/>
        </w:rPr>
      </w:pPr>
      <w:r w:rsidRPr="00C90395">
        <w:rPr>
          <w:sz w:val="22"/>
          <w:szCs w:val="22"/>
        </w:rPr>
        <w:t xml:space="preserve">Type 350 - 3 / 2 : Driedelig kastgeheel met 2 compartimenten </w:t>
      </w:r>
    </w:p>
    <w:p w14:paraId="2F6A7279" w14:textId="56A6B447" w:rsidR="00B34EFE" w:rsidRDefault="00B34EFE" w:rsidP="00AC17F0">
      <w:pPr>
        <w:pStyle w:val="Lijstalinea"/>
        <w:numPr>
          <w:ilvl w:val="0"/>
          <w:numId w:val="9"/>
        </w:numPr>
        <w:spacing w:after="160" w:line="259" w:lineRule="auto"/>
        <w:rPr>
          <w:sz w:val="22"/>
          <w:szCs w:val="22"/>
        </w:rPr>
      </w:pPr>
      <w:r>
        <w:rPr>
          <w:sz w:val="22"/>
          <w:szCs w:val="22"/>
        </w:rPr>
        <w:t xml:space="preserve">Type 350 </w:t>
      </w:r>
      <w:r w:rsidR="00AD42AD">
        <w:rPr>
          <w:sz w:val="22"/>
          <w:szCs w:val="22"/>
        </w:rPr>
        <w:t>-</w:t>
      </w:r>
      <w:r>
        <w:rPr>
          <w:sz w:val="22"/>
          <w:szCs w:val="22"/>
        </w:rPr>
        <w:t xml:space="preserve"> 3 / 1</w:t>
      </w:r>
      <w:r w:rsidR="00E522A0">
        <w:rPr>
          <w:sz w:val="22"/>
          <w:szCs w:val="22"/>
        </w:rPr>
        <w:t xml:space="preserve"> vs</w:t>
      </w:r>
      <w:r>
        <w:rPr>
          <w:sz w:val="22"/>
          <w:szCs w:val="22"/>
        </w:rPr>
        <w:t xml:space="preserve"> : Driedelig kastgeheel met 1 compartiment (verhoogde sokkel)</w:t>
      </w:r>
    </w:p>
    <w:p w14:paraId="545EFC4E" w14:textId="007EAF45" w:rsidR="00E522A0" w:rsidRPr="00C90395" w:rsidRDefault="00E522A0" w:rsidP="00AC17F0">
      <w:pPr>
        <w:pStyle w:val="Lijstalinea"/>
        <w:numPr>
          <w:ilvl w:val="0"/>
          <w:numId w:val="9"/>
        </w:numPr>
        <w:spacing w:after="160" w:line="259" w:lineRule="auto"/>
        <w:rPr>
          <w:sz w:val="22"/>
          <w:szCs w:val="22"/>
        </w:rPr>
      </w:pPr>
      <w:r>
        <w:rPr>
          <w:sz w:val="22"/>
          <w:szCs w:val="22"/>
        </w:rPr>
        <w:t>Type 350 - 6 / 1 vs : Zesdelig kastgeheel met 1 compartiment (verhoogde sokkel)</w:t>
      </w:r>
    </w:p>
    <w:p w14:paraId="3B15D944" w14:textId="30979180" w:rsidR="00AC17F0" w:rsidRDefault="00AC17F0" w:rsidP="00AC17F0">
      <w:pPr>
        <w:pStyle w:val="Lijstalinea"/>
        <w:numPr>
          <w:ilvl w:val="0"/>
          <w:numId w:val="9"/>
        </w:numPr>
        <w:spacing w:after="160" w:line="259" w:lineRule="auto"/>
        <w:rPr>
          <w:sz w:val="22"/>
          <w:szCs w:val="22"/>
        </w:rPr>
      </w:pPr>
      <w:r w:rsidRPr="00C90395">
        <w:rPr>
          <w:sz w:val="22"/>
          <w:szCs w:val="22"/>
        </w:rPr>
        <w:t xml:space="preserve">Type 350 - 4 / </w:t>
      </w:r>
      <w:r w:rsidR="00B34EFE">
        <w:rPr>
          <w:sz w:val="22"/>
          <w:szCs w:val="22"/>
        </w:rPr>
        <w:t>1</w:t>
      </w:r>
      <w:r w:rsidR="00043288">
        <w:rPr>
          <w:sz w:val="22"/>
          <w:szCs w:val="22"/>
        </w:rPr>
        <w:t xml:space="preserve"> </w:t>
      </w:r>
      <w:r w:rsidRPr="00C90395">
        <w:rPr>
          <w:sz w:val="22"/>
          <w:szCs w:val="22"/>
        </w:rPr>
        <w:t xml:space="preserve">: Vierdelig kastgeheel met </w:t>
      </w:r>
      <w:r w:rsidR="00B34EFE">
        <w:rPr>
          <w:sz w:val="22"/>
          <w:szCs w:val="22"/>
        </w:rPr>
        <w:t>1</w:t>
      </w:r>
      <w:r w:rsidRPr="00C90395">
        <w:rPr>
          <w:sz w:val="22"/>
          <w:szCs w:val="22"/>
        </w:rPr>
        <w:t xml:space="preserve"> compartiment</w:t>
      </w:r>
    </w:p>
    <w:p w14:paraId="41B5A262" w14:textId="71DA117E" w:rsidR="00E522A0" w:rsidRDefault="00E522A0" w:rsidP="00AC17F0">
      <w:pPr>
        <w:pStyle w:val="Lijstalinea"/>
        <w:numPr>
          <w:ilvl w:val="0"/>
          <w:numId w:val="9"/>
        </w:numPr>
        <w:spacing w:after="160" w:line="259" w:lineRule="auto"/>
        <w:rPr>
          <w:sz w:val="22"/>
          <w:szCs w:val="22"/>
        </w:rPr>
      </w:pPr>
      <w:r>
        <w:rPr>
          <w:sz w:val="22"/>
          <w:szCs w:val="22"/>
        </w:rPr>
        <w:t>Type 350 - 6 / 1 : Zesdelig kastgeheel met 1 compartiment</w:t>
      </w:r>
    </w:p>
    <w:p w14:paraId="55DDFCB1" w14:textId="3C5BAA51" w:rsidR="00E522A0" w:rsidRPr="00C90395" w:rsidRDefault="00E522A0" w:rsidP="00AC17F0">
      <w:pPr>
        <w:pStyle w:val="Lijstalinea"/>
        <w:numPr>
          <w:ilvl w:val="0"/>
          <w:numId w:val="9"/>
        </w:numPr>
        <w:spacing w:after="160" w:line="259" w:lineRule="auto"/>
        <w:rPr>
          <w:sz w:val="22"/>
          <w:szCs w:val="22"/>
        </w:rPr>
      </w:pPr>
      <w:r>
        <w:rPr>
          <w:sz w:val="22"/>
          <w:szCs w:val="22"/>
        </w:rPr>
        <w:t xml:space="preserve">Type 350 - 8 / 1 : </w:t>
      </w:r>
      <w:r w:rsidR="009E417C">
        <w:rPr>
          <w:sz w:val="22"/>
          <w:szCs w:val="22"/>
        </w:rPr>
        <w:t>A</w:t>
      </w:r>
      <w:r>
        <w:rPr>
          <w:sz w:val="22"/>
          <w:szCs w:val="22"/>
        </w:rPr>
        <w:t>chtdelig kastgeheel met 1 compartiment</w:t>
      </w:r>
    </w:p>
    <w:p w14:paraId="503CE5C3" w14:textId="77777777" w:rsidR="00AC17F0" w:rsidRPr="00C90395" w:rsidRDefault="00AC17F0" w:rsidP="00AC17F0">
      <w:pPr>
        <w:rPr>
          <w:sz w:val="22"/>
          <w:szCs w:val="22"/>
        </w:rPr>
      </w:pPr>
      <w:r w:rsidRPr="00C90395">
        <w:rPr>
          <w:sz w:val="22"/>
          <w:szCs w:val="22"/>
        </w:rPr>
        <w:t>(*) = optie</w:t>
      </w:r>
    </w:p>
    <w:p w14:paraId="3770495F" w14:textId="738A9429" w:rsidR="00831058" w:rsidRPr="00831058" w:rsidRDefault="00AC17F0" w:rsidP="00831058">
      <w:pPr>
        <w:rPr>
          <w:sz w:val="22"/>
          <w:szCs w:val="22"/>
        </w:rPr>
      </w:pPr>
      <w:r w:rsidRPr="00C90395">
        <w:rPr>
          <w:sz w:val="22"/>
          <w:szCs w:val="22"/>
        </w:rPr>
        <w:t>1 oplaadmodule per kastgeheel bestaande uit</w:t>
      </w:r>
      <w:r w:rsidR="00E522A0">
        <w:rPr>
          <w:sz w:val="22"/>
          <w:szCs w:val="22"/>
        </w:rPr>
        <w:t xml:space="preserve"> 1 </w:t>
      </w:r>
      <w:r w:rsidR="009E417C">
        <w:rPr>
          <w:sz w:val="22"/>
          <w:szCs w:val="22"/>
        </w:rPr>
        <w:t>stopcontact</w:t>
      </w:r>
      <w:r w:rsidR="00E522A0">
        <w:rPr>
          <w:sz w:val="22"/>
          <w:szCs w:val="22"/>
        </w:rPr>
        <w:t xml:space="preserve"> of</w:t>
      </w:r>
      <w:r w:rsidRPr="00C90395">
        <w:rPr>
          <w:sz w:val="22"/>
          <w:szCs w:val="22"/>
        </w:rPr>
        <w:t xml:space="preserve"> 2 stop</w:t>
      </w:r>
      <w:r w:rsidR="009E417C">
        <w:rPr>
          <w:sz w:val="22"/>
          <w:szCs w:val="22"/>
        </w:rPr>
        <w:t>c</w:t>
      </w:r>
      <w:r w:rsidRPr="00C90395">
        <w:rPr>
          <w:sz w:val="22"/>
          <w:szCs w:val="22"/>
        </w:rPr>
        <w:t>onta</w:t>
      </w:r>
      <w:r w:rsidR="009E417C">
        <w:rPr>
          <w:sz w:val="22"/>
          <w:szCs w:val="22"/>
        </w:rPr>
        <w:t>c</w:t>
      </w:r>
      <w:r w:rsidRPr="00C90395">
        <w:rPr>
          <w:sz w:val="22"/>
          <w:szCs w:val="22"/>
        </w:rPr>
        <w:t>ten</w:t>
      </w:r>
      <w:r w:rsidR="00244236">
        <w:rPr>
          <w:sz w:val="22"/>
          <w:szCs w:val="22"/>
        </w:rPr>
        <w:t xml:space="preserve"> (230 V)</w:t>
      </w:r>
      <w:r w:rsidRPr="00C90395">
        <w:rPr>
          <w:sz w:val="22"/>
          <w:szCs w:val="22"/>
        </w:rPr>
        <w:t xml:space="preserve"> en 2 USB</w:t>
      </w:r>
      <w:bookmarkStart w:id="0" w:name="_Hlk62633868"/>
      <w:r w:rsidR="00244236">
        <w:rPr>
          <w:sz w:val="22"/>
          <w:szCs w:val="22"/>
        </w:rPr>
        <w:t xml:space="preserve"> </w:t>
      </w:r>
      <w:bookmarkEnd w:id="0"/>
      <w:r w:rsidR="00244236">
        <w:rPr>
          <w:sz w:val="22"/>
          <w:szCs w:val="22"/>
        </w:rPr>
        <w:t>poorten (5V/2A).</w:t>
      </w:r>
      <w:r w:rsidR="00D43D9A">
        <w:rPr>
          <w:sz w:val="22"/>
          <w:szCs w:val="22"/>
        </w:rPr>
        <w:t xml:space="preserve"> Halogeenvrije verbindingskabels.</w:t>
      </w:r>
    </w:p>
    <w:p w14:paraId="4B473E6F" w14:textId="69BB9C3F" w:rsidR="00AC17F0" w:rsidRPr="00C90395" w:rsidRDefault="00AC17F0" w:rsidP="00AC17F0">
      <w:pPr>
        <w:ind w:left="142"/>
        <w:rPr>
          <w:sz w:val="22"/>
          <w:szCs w:val="22"/>
        </w:rPr>
      </w:pPr>
    </w:p>
    <w:p w14:paraId="4254BCA1" w14:textId="77777777" w:rsidR="00501E9B" w:rsidRPr="00E83CC6" w:rsidRDefault="00501E9B" w:rsidP="00501E9B">
      <w:pPr>
        <w:rPr>
          <w:rFonts w:cs="Arial"/>
          <w:sz w:val="22"/>
          <w:szCs w:val="22"/>
        </w:rPr>
      </w:pPr>
    </w:p>
    <w:p w14:paraId="52E07397" w14:textId="3123CAED" w:rsidR="00831058" w:rsidRDefault="00831058" w:rsidP="00831058">
      <w:pPr>
        <w:rPr>
          <w:b/>
          <w:bCs/>
          <w:sz w:val="22"/>
          <w:szCs w:val="22"/>
        </w:rPr>
      </w:pPr>
      <w:r w:rsidRPr="00831058">
        <w:rPr>
          <w:b/>
          <w:bCs/>
          <w:sz w:val="22"/>
          <w:szCs w:val="22"/>
        </w:rPr>
        <w:lastRenderedPageBreak/>
        <w:t>LED verlichting</w:t>
      </w:r>
    </w:p>
    <w:p w14:paraId="452CBBE4" w14:textId="77777777" w:rsidR="00831058" w:rsidRPr="00831058" w:rsidRDefault="00831058" w:rsidP="00831058">
      <w:pPr>
        <w:rPr>
          <w:b/>
          <w:bCs/>
          <w:color w:val="FF0000"/>
          <w:sz w:val="22"/>
          <w:szCs w:val="22"/>
        </w:rPr>
      </w:pPr>
    </w:p>
    <w:p w14:paraId="07BF5A5A" w14:textId="65E807E5" w:rsidR="00831058" w:rsidRDefault="00831058" w:rsidP="00831058">
      <w:r w:rsidRPr="00831058">
        <w:rPr>
          <w:sz w:val="22"/>
          <w:szCs w:val="22"/>
        </w:rPr>
        <w:t>De oplaad- vestiairekast is bovenaan voorzien van een horizonta</w:t>
      </w:r>
      <w:r w:rsidR="009C07EE">
        <w:rPr>
          <w:sz w:val="22"/>
          <w:szCs w:val="22"/>
        </w:rPr>
        <w:t>a</w:t>
      </w:r>
      <w:r w:rsidRPr="00831058">
        <w:rPr>
          <w:sz w:val="22"/>
          <w:szCs w:val="22"/>
        </w:rPr>
        <w:t>l</w:t>
      </w:r>
      <w:r w:rsidR="009C07EE">
        <w:rPr>
          <w:sz w:val="22"/>
          <w:szCs w:val="22"/>
        </w:rPr>
        <w:t xml:space="preserve"> aluminium profiel voor</w:t>
      </w:r>
      <w:r w:rsidRPr="00831058">
        <w:rPr>
          <w:sz w:val="22"/>
          <w:szCs w:val="22"/>
        </w:rPr>
        <w:t xml:space="preserve"> ledverlichting </w:t>
      </w:r>
      <w:r w:rsidR="009C07EE">
        <w:rPr>
          <w:sz w:val="22"/>
          <w:szCs w:val="22"/>
        </w:rPr>
        <w:t xml:space="preserve">(2 posities) </w:t>
      </w:r>
      <w:r w:rsidRPr="00831058">
        <w:rPr>
          <w:sz w:val="22"/>
          <w:szCs w:val="22"/>
        </w:rPr>
        <w:t>die kan toegepast worden als sfeer- of functionele binnenverlichting.  Beide verlichtingen kunnen afzonderlijk worden ingesteld/bediend (schakelaar</w:t>
      </w:r>
      <w:r w:rsidR="00540D78">
        <w:rPr>
          <w:sz w:val="22"/>
          <w:szCs w:val="22"/>
        </w:rPr>
        <w:t>/</w:t>
      </w:r>
      <w:r w:rsidRPr="00831058">
        <w:rPr>
          <w:sz w:val="22"/>
          <w:szCs w:val="22"/>
        </w:rPr>
        <w:t xml:space="preserve"> smartphone). Mogelijkheid tot afzonderlijke aansluiting op een timerfunctie.</w:t>
      </w:r>
      <w:r w:rsidR="009C07EE">
        <w:rPr>
          <w:sz w:val="22"/>
          <w:szCs w:val="22"/>
        </w:rPr>
        <w:t xml:space="preserve">  </w:t>
      </w:r>
      <w:r w:rsidRPr="00831058">
        <w:rPr>
          <w:sz w:val="22"/>
          <w:szCs w:val="22"/>
        </w:rPr>
        <w:t>Ledstrip met beschermingsgraad IP24.  Aantal leds : wit = 180 l/m, gekleurd 120 l/m.</w:t>
      </w:r>
      <w:r>
        <w:br/>
      </w:r>
    </w:p>
    <w:p w14:paraId="5A822700" w14:textId="5F1E3409" w:rsidR="00501E9B" w:rsidRPr="00E83CC6" w:rsidRDefault="00501E9B" w:rsidP="00501E9B">
      <w:pPr>
        <w:rPr>
          <w:rFonts w:cs="Arial"/>
          <w:b/>
          <w:bCs/>
          <w:sz w:val="22"/>
          <w:szCs w:val="22"/>
        </w:rPr>
      </w:pPr>
      <w:r w:rsidRPr="00E83CC6">
        <w:rPr>
          <w:rFonts w:cs="Arial"/>
          <w:b/>
          <w:bCs/>
          <w:sz w:val="22"/>
          <w:szCs w:val="22"/>
        </w:rPr>
        <w:t>Elektronisch compartiment :</w:t>
      </w:r>
    </w:p>
    <w:p w14:paraId="1B4ABF9F" w14:textId="77777777" w:rsidR="00501E9B" w:rsidRPr="00E83CC6" w:rsidRDefault="00501E9B" w:rsidP="00501E9B">
      <w:pPr>
        <w:rPr>
          <w:rFonts w:cs="Arial"/>
          <w:b/>
          <w:bCs/>
          <w:sz w:val="22"/>
          <w:szCs w:val="22"/>
        </w:rPr>
      </w:pPr>
    </w:p>
    <w:p w14:paraId="4E1F030A" w14:textId="4FF35A0F" w:rsidR="00501E9B" w:rsidRPr="00E83CC6" w:rsidRDefault="00501E9B" w:rsidP="00501E9B">
      <w:pPr>
        <w:rPr>
          <w:rFonts w:cs="Arial"/>
          <w:sz w:val="22"/>
          <w:szCs w:val="22"/>
        </w:rPr>
      </w:pPr>
      <w:r w:rsidRPr="00E83CC6">
        <w:rPr>
          <w:rFonts w:cs="Arial"/>
          <w:sz w:val="22"/>
          <w:szCs w:val="22"/>
        </w:rPr>
        <w:t xml:space="preserve">Bovenaan de kast is er een afsluitbaar compartiment voor het elektrisch </w:t>
      </w:r>
      <w:r w:rsidR="000F1AD0" w:rsidRPr="00E83CC6">
        <w:rPr>
          <w:rFonts w:cs="Arial"/>
          <w:sz w:val="22"/>
          <w:szCs w:val="22"/>
        </w:rPr>
        <w:t xml:space="preserve">volgens AREI </w:t>
      </w:r>
      <w:r w:rsidRPr="00E83CC6">
        <w:rPr>
          <w:rFonts w:cs="Arial"/>
          <w:sz w:val="22"/>
          <w:szCs w:val="22"/>
        </w:rPr>
        <w:t>gekeurd moederbord. (kortsluitstroom 10 kA)  Alle oplaadeenheden zijn beschermd tegen overbelasting. Optioneel kan bij een eventuele storing een foutmelding automatisch worden verstuurd per sms.   De oplaadtijd en verlichting k</w:t>
      </w:r>
      <w:r w:rsidR="00AF500E">
        <w:rPr>
          <w:rFonts w:cs="Arial"/>
          <w:sz w:val="22"/>
          <w:szCs w:val="22"/>
        </w:rPr>
        <w:t>unnen afzonderlijk</w:t>
      </w:r>
      <w:r w:rsidRPr="00E83CC6">
        <w:rPr>
          <w:rFonts w:cs="Arial"/>
          <w:sz w:val="22"/>
          <w:szCs w:val="22"/>
        </w:rPr>
        <w:t xml:space="preserve"> worden ingesteld d.m.v. een tijdsklok.</w:t>
      </w:r>
    </w:p>
    <w:p w14:paraId="0411CC91" w14:textId="77777777" w:rsidR="00501E9B" w:rsidRPr="00E83CC6" w:rsidRDefault="00501E9B" w:rsidP="00501E9B">
      <w:pPr>
        <w:rPr>
          <w:rFonts w:cs="Arial"/>
          <w:sz w:val="22"/>
          <w:szCs w:val="22"/>
        </w:rPr>
      </w:pPr>
    </w:p>
    <w:p w14:paraId="16C480E2" w14:textId="28BCA6BA" w:rsidR="00501E9B" w:rsidRPr="00E83CC6" w:rsidRDefault="00501E9B" w:rsidP="00501E9B">
      <w:pPr>
        <w:rPr>
          <w:rFonts w:cs="Arial"/>
          <w:b/>
          <w:bCs/>
          <w:sz w:val="22"/>
          <w:szCs w:val="22"/>
        </w:rPr>
      </w:pPr>
      <w:r w:rsidRPr="00E83CC6">
        <w:rPr>
          <w:rFonts w:cs="Arial"/>
          <w:b/>
          <w:bCs/>
          <w:sz w:val="22"/>
          <w:szCs w:val="22"/>
        </w:rPr>
        <w:t>Standaarduitrusting :</w:t>
      </w:r>
    </w:p>
    <w:p w14:paraId="063D734F" w14:textId="77777777" w:rsidR="00501E9B" w:rsidRPr="00E83CC6" w:rsidRDefault="00501E9B" w:rsidP="00501E9B">
      <w:pPr>
        <w:rPr>
          <w:rFonts w:cs="Arial"/>
          <w:b/>
          <w:bCs/>
          <w:sz w:val="22"/>
          <w:szCs w:val="22"/>
        </w:rPr>
      </w:pPr>
    </w:p>
    <w:p w14:paraId="0B91274F" w14:textId="068020CA" w:rsidR="00501E9B" w:rsidRPr="00E83CC6" w:rsidRDefault="004209D7" w:rsidP="00501E9B">
      <w:pPr>
        <w:rPr>
          <w:rFonts w:cs="Arial"/>
          <w:sz w:val="22"/>
          <w:szCs w:val="22"/>
        </w:rPr>
      </w:pPr>
      <w:r w:rsidRPr="004209D7">
        <w:rPr>
          <w:rFonts w:cs="Arial"/>
          <w:sz w:val="22"/>
          <w:szCs w:val="22"/>
        </w:rPr>
        <w:t>De oplaad- vestiairekasten</w:t>
      </w:r>
      <w:r>
        <w:rPr>
          <w:rFonts w:cs="Arial"/>
        </w:rPr>
        <w:t xml:space="preserve"> </w:t>
      </w:r>
      <w:r w:rsidR="00501E9B" w:rsidRPr="00E83CC6">
        <w:rPr>
          <w:rFonts w:cs="Arial"/>
          <w:sz w:val="22"/>
          <w:szCs w:val="22"/>
        </w:rPr>
        <w:t>worden opgebouwd tot een uiterst stabiel geheel met gebruikmaking van alle nodige versterkingen, bevestigingen in roestvrije en onderhoudsarme materialen.  Door de voorliggende deuren en de verschillende interne verluchtingssleuven is een optimale natuurlijke ventilatie verzekerd.    De individuele kasten bestaan uit 1 enkel of minimum twee ruime compartimenten waarvan één compartiment voor het opladen van batterijen en de andere compartimenten voor het opbergen van fietskledij, helm, enz.   Alle deuren worden voorzien van een ingefreesd nummer</w:t>
      </w:r>
      <w:r w:rsidR="00B34EFE">
        <w:rPr>
          <w:rFonts w:cs="Arial"/>
          <w:sz w:val="22"/>
          <w:szCs w:val="22"/>
        </w:rPr>
        <w:t xml:space="preserve"> en</w:t>
      </w:r>
      <w:r w:rsidR="00E91F9F">
        <w:rPr>
          <w:rFonts w:cs="Arial"/>
          <w:sz w:val="22"/>
          <w:szCs w:val="22"/>
        </w:rPr>
        <w:t xml:space="preserve"> logo oplaadkast</w:t>
      </w:r>
      <w:r w:rsidR="00B34EFE">
        <w:rPr>
          <w:rFonts w:cs="Arial"/>
          <w:sz w:val="22"/>
          <w:szCs w:val="22"/>
        </w:rPr>
        <w:t>.</w:t>
      </w:r>
    </w:p>
    <w:p w14:paraId="2B5011BE" w14:textId="39C56AF5" w:rsidR="00501E9B" w:rsidRPr="00E83CC6" w:rsidRDefault="00501E9B" w:rsidP="00501E9B">
      <w:pPr>
        <w:rPr>
          <w:rFonts w:cs="Arial"/>
          <w:sz w:val="22"/>
          <w:szCs w:val="22"/>
        </w:rPr>
      </w:pPr>
    </w:p>
    <w:p w14:paraId="0971B2E7" w14:textId="10B94053" w:rsidR="00501E9B" w:rsidRPr="00D43D9A" w:rsidRDefault="00501E9B" w:rsidP="00501E9B">
      <w:pPr>
        <w:pStyle w:val="Plattetekst"/>
        <w:jc w:val="both"/>
        <w:rPr>
          <w:rFonts w:cs="Arial"/>
          <w:b/>
          <w:szCs w:val="22"/>
          <w:lang w:val="nl-BE"/>
        </w:rPr>
      </w:pPr>
      <w:r w:rsidRPr="00D43D9A">
        <w:rPr>
          <w:rFonts w:cs="Arial"/>
          <w:b/>
          <w:szCs w:val="22"/>
          <w:lang w:val="nl-BE"/>
        </w:rPr>
        <w:t>Montage :</w:t>
      </w:r>
    </w:p>
    <w:p w14:paraId="2DE55F19" w14:textId="77777777" w:rsidR="00501E9B" w:rsidRPr="00D43D9A" w:rsidRDefault="00501E9B" w:rsidP="00501E9B">
      <w:pPr>
        <w:pStyle w:val="Plattetekst"/>
        <w:jc w:val="both"/>
        <w:rPr>
          <w:rFonts w:cs="Arial"/>
          <w:b/>
          <w:szCs w:val="22"/>
          <w:lang w:val="nl-BE"/>
        </w:rPr>
      </w:pPr>
    </w:p>
    <w:p w14:paraId="69E8FA58" w14:textId="77777777" w:rsidR="00501E9B" w:rsidRPr="00D43D9A" w:rsidRDefault="00501E9B" w:rsidP="00501E9B">
      <w:pPr>
        <w:pStyle w:val="Plattetekst"/>
        <w:jc w:val="both"/>
        <w:rPr>
          <w:rFonts w:cs="Arial"/>
          <w:b/>
          <w:szCs w:val="22"/>
          <w:lang w:val="nl-BE"/>
        </w:rPr>
      </w:pPr>
      <w:r w:rsidRPr="00D43D9A">
        <w:rPr>
          <w:rFonts w:cs="Arial"/>
          <w:szCs w:val="22"/>
          <w:lang w:val="nl-BE"/>
        </w:rPr>
        <w:t>De kasten worden ter plaatse gemonteerd en continu aan elkaar gemonteerd zodat geen dubbele tussenwanden voorkomen en iedere rijopstelling één stevig geheel vormt.</w:t>
      </w:r>
    </w:p>
    <w:p w14:paraId="5A9DC6EF" w14:textId="77777777" w:rsidR="00501E9B" w:rsidRPr="00E83CC6" w:rsidRDefault="00501E9B" w:rsidP="00501E9B">
      <w:pPr>
        <w:rPr>
          <w:rFonts w:cs="Arial"/>
          <w:sz w:val="22"/>
          <w:szCs w:val="22"/>
        </w:rPr>
      </w:pPr>
    </w:p>
    <w:p w14:paraId="71E5925E" w14:textId="2B209A8C" w:rsidR="00501E9B" w:rsidRPr="00E83CC6" w:rsidRDefault="00501E9B" w:rsidP="00501E9B">
      <w:pPr>
        <w:rPr>
          <w:rFonts w:cs="Arial"/>
          <w:b/>
          <w:bCs/>
          <w:sz w:val="22"/>
          <w:szCs w:val="22"/>
        </w:rPr>
      </w:pPr>
      <w:r w:rsidRPr="00E83CC6">
        <w:rPr>
          <w:rFonts w:cs="Arial"/>
          <w:b/>
          <w:bCs/>
          <w:sz w:val="22"/>
          <w:szCs w:val="22"/>
        </w:rPr>
        <w:t>Sluitsystemen :</w:t>
      </w:r>
    </w:p>
    <w:p w14:paraId="1CD5BB9D" w14:textId="77777777" w:rsidR="00501E9B" w:rsidRPr="00E83CC6" w:rsidRDefault="00501E9B" w:rsidP="00501E9B">
      <w:pPr>
        <w:rPr>
          <w:rFonts w:cs="Arial"/>
          <w:b/>
          <w:bCs/>
          <w:sz w:val="22"/>
          <w:szCs w:val="22"/>
        </w:rPr>
      </w:pPr>
    </w:p>
    <w:p w14:paraId="0F2D0E4C" w14:textId="77777777" w:rsidR="00501E9B" w:rsidRPr="00834A1E" w:rsidRDefault="00501E9B" w:rsidP="00834A1E">
      <w:pPr>
        <w:pStyle w:val="Lijstalinea"/>
        <w:numPr>
          <w:ilvl w:val="0"/>
          <w:numId w:val="12"/>
        </w:numPr>
        <w:rPr>
          <w:rFonts w:cs="Arial"/>
          <w:sz w:val="22"/>
          <w:szCs w:val="22"/>
        </w:rPr>
      </w:pPr>
      <w:r w:rsidRPr="00834A1E">
        <w:rPr>
          <w:rFonts w:cs="Arial"/>
          <w:sz w:val="22"/>
          <w:szCs w:val="22"/>
        </w:rPr>
        <w:t>Cilinderslot</w:t>
      </w:r>
    </w:p>
    <w:p w14:paraId="4E8A2DAF" w14:textId="77777777" w:rsidR="00501E9B" w:rsidRPr="00834A1E" w:rsidRDefault="00501E9B" w:rsidP="00834A1E">
      <w:pPr>
        <w:pStyle w:val="Lijstalinea"/>
        <w:numPr>
          <w:ilvl w:val="0"/>
          <w:numId w:val="12"/>
        </w:numPr>
        <w:rPr>
          <w:rFonts w:cs="Arial"/>
          <w:sz w:val="22"/>
          <w:szCs w:val="22"/>
        </w:rPr>
      </w:pPr>
      <w:r w:rsidRPr="00834A1E">
        <w:rPr>
          <w:rFonts w:cs="Arial"/>
          <w:sz w:val="22"/>
          <w:szCs w:val="22"/>
        </w:rPr>
        <w:t>Mechanisch of elektronisch codeslot</w:t>
      </w:r>
    </w:p>
    <w:p w14:paraId="260775A2" w14:textId="4E8B25D7" w:rsidR="00501E9B" w:rsidRPr="00834A1E" w:rsidRDefault="00501E9B" w:rsidP="00834A1E">
      <w:pPr>
        <w:pStyle w:val="Lijstalinea"/>
        <w:numPr>
          <w:ilvl w:val="0"/>
          <w:numId w:val="12"/>
        </w:numPr>
        <w:rPr>
          <w:rFonts w:cs="Arial"/>
          <w:sz w:val="22"/>
          <w:szCs w:val="22"/>
        </w:rPr>
      </w:pPr>
      <w:r w:rsidRPr="00834A1E">
        <w:rPr>
          <w:rFonts w:cs="Arial"/>
          <w:sz w:val="22"/>
          <w:szCs w:val="22"/>
        </w:rPr>
        <w:t>Elektronisch inbouwslot met akoestisch en visueel alarmfunctie</w:t>
      </w:r>
    </w:p>
    <w:p w14:paraId="4B377E99" w14:textId="77777777" w:rsidR="00501E9B" w:rsidRPr="00E83CC6" w:rsidRDefault="00501E9B" w:rsidP="00501E9B">
      <w:pPr>
        <w:rPr>
          <w:rFonts w:cs="Arial"/>
          <w:sz w:val="22"/>
          <w:szCs w:val="22"/>
        </w:rPr>
      </w:pPr>
    </w:p>
    <w:p w14:paraId="07388047" w14:textId="060B0D61" w:rsidR="00501E9B" w:rsidRPr="00E83CC6" w:rsidRDefault="00501E9B" w:rsidP="00501E9B">
      <w:pPr>
        <w:rPr>
          <w:rFonts w:cs="Arial"/>
          <w:b/>
          <w:bCs/>
          <w:sz w:val="22"/>
          <w:szCs w:val="22"/>
        </w:rPr>
      </w:pPr>
      <w:r w:rsidRPr="00E83CC6">
        <w:rPr>
          <w:rFonts w:cs="Arial"/>
          <w:b/>
          <w:bCs/>
          <w:sz w:val="22"/>
          <w:szCs w:val="22"/>
        </w:rPr>
        <w:t>Kleuren :</w:t>
      </w:r>
    </w:p>
    <w:p w14:paraId="710CEDB2" w14:textId="77777777" w:rsidR="00501E9B" w:rsidRPr="00E83CC6" w:rsidRDefault="00501E9B" w:rsidP="00501E9B">
      <w:pPr>
        <w:rPr>
          <w:rFonts w:cs="Arial"/>
          <w:b/>
          <w:bCs/>
          <w:sz w:val="22"/>
          <w:szCs w:val="22"/>
        </w:rPr>
      </w:pPr>
    </w:p>
    <w:p w14:paraId="1D9DCEA8" w14:textId="77777777" w:rsidR="00501E9B" w:rsidRPr="00E83CC6" w:rsidRDefault="00501E9B" w:rsidP="00501E9B">
      <w:pPr>
        <w:rPr>
          <w:rFonts w:cs="Arial"/>
          <w:sz w:val="22"/>
          <w:szCs w:val="22"/>
        </w:rPr>
      </w:pPr>
      <w:r w:rsidRPr="00E83CC6">
        <w:rPr>
          <w:rFonts w:cs="Arial"/>
          <w:sz w:val="22"/>
          <w:szCs w:val="22"/>
        </w:rPr>
        <w:t>Corpus : wit</w:t>
      </w:r>
    </w:p>
    <w:p w14:paraId="4A0DB29C" w14:textId="1609C583" w:rsidR="00501E9B" w:rsidRPr="00E83CC6" w:rsidRDefault="00501E9B" w:rsidP="00501E9B">
      <w:pPr>
        <w:rPr>
          <w:rFonts w:cs="Arial"/>
          <w:sz w:val="22"/>
          <w:szCs w:val="22"/>
        </w:rPr>
      </w:pPr>
      <w:r w:rsidRPr="00E83CC6">
        <w:rPr>
          <w:rFonts w:cs="Arial"/>
          <w:sz w:val="22"/>
          <w:szCs w:val="22"/>
        </w:rPr>
        <w:t xml:space="preserve">Deuren en zijpanelen : </w:t>
      </w:r>
      <w:r w:rsidR="00E65337">
        <w:rPr>
          <w:rFonts w:cs="Arial"/>
          <w:sz w:val="22"/>
          <w:szCs w:val="22"/>
        </w:rPr>
        <w:t>wit, lichtgrijs, antracietgrijs (andere kleuren verkrijgbaar mits meerprijs)</w:t>
      </w:r>
    </w:p>
    <w:p w14:paraId="0A89F1A0" w14:textId="18552F43" w:rsidR="00501E9B" w:rsidRPr="00E83CC6" w:rsidRDefault="00501E9B" w:rsidP="00501E9B">
      <w:pPr>
        <w:rPr>
          <w:rFonts w:cs="Arial"/>
          <w:sz w:val="22"/>
          <w:szCs w:val="22"/>
        </w:rPr>
      </w:pPr>
      <w:r w:rsidRPr="00E83CC6">
        <w:rPr>
          <w:rFonts w:cs="Arial"/>
          <w:sz w:val="22"/>
          <w:szCs w:val="22"/>
        </w:rPr>
        <w:t>Aluminium</w:t>
      </w:r>
      <w:r w:rsidR="00C8248B">
        <w:rPr>
          <w:rFonts w:cs="Arial"/>
          <w:sz w:val="22"/>
          <w:szCs w:val="22"/>
        </w:rPr>
        <w:t xml:space="preserve"> Led- en deur</w:t>
      </w:r>
      <w:r w:rsidRPr="00E83CC6">
        <w:rPr>
          <w:rFonts w:cs="Arial"/>
          <w:sz w:val="22"/>
          <w:szCs w:val="22"/>
        </w:rPr>
        <w:t>profielen : naturel geanodiseerd</w:t>
      </w:r>
      <w:r w:rsidR="0049342D">
        <w:rPr>
          <w:rFonts w:cs="Arial"/>
          <w:sz w:val="22"/>
          <w:szCs w:val="22"/>
        </w:rPr>
        <w:t>, mat wit of mat zwart</w:t>
      </w:r>
    </w:p>
    <w:p w14:paraId="79845254" w14:textId="77777777" w:rsidR="00501E9B" w:rsidRPr="00E83CC6" w:rsidRDefault="00501E9B" w:rsidP="00501E9B">
      <w:pPr>
        <w:rPr>
          <w:rFonts w:cs="Arial"/>
          <w:sz w:val="22"/>
          <w:szCs w:val="22"/>
        </w:rPr>
      </w:pPr>
    </w:p>
    <w:p w14:paraId="690750A1" w14:textId="5E13E16B" w:rsidR="00501E9B" w:rsidRDefault="00501E9B" w:rsidP="00501E9B">
      <w:pPr>
        <w:rPr>
          <w:rFonts w:cs="Arial"/>
          <w:b/>
          <w:bCs/>
          <w:sz w:val="22"/>
          <w:szCs w:val="22"/>
        </w:rPr>
      </w:pPr>
      <w:r w:rsidRPr="00E83CC6">
        <w:rPr>
          <w:rFonts w:cs="Arial"/>
          <w:b/>
          <w:bCs/>
          <w:sz w:val="22"/>
          <w:szCs w:val="22"/>
        </w:rPr>
        <w:t xml:space="preserve">Attest Afkor : </w:t>
      </w:r>
      <w:r w:rsidRPr="00576094">
        <w:rPr>
          <w:rFonts w:cs="Arial"/>
          <w:sz w:val="22"/>
          <w:szCs w:val="22"/>
        </w:rPr>
        <w:t xml:space="preserve">HPL </w:t>
      </w:r>
      <w:r w:rsidR="00ED22A1" w:rsidRPr="00576094">
        <w:rPr>
          <w:rFonts w:cs="Arial"/>
          <w:sz w:val="22"/>
          <w:szCs w:val="22"/>
        </w:rPr>
        <w:t>F</w:t>
      </w:r>
      <w:r w:rsidR="00130038" w:rsidRPr="00576094">
        <w:rPr>
          <w:rFonts w:cs="Arial"/>
          <w:sz w:val="22"/>
          <w:szCs w:val="22"/>
        </w:rPr>
        <w:t xml:space="preserve"> </w:t>
      </w:r>
      <w:r w:rsidRPr="00576094">
        <w:rPr>
          <w:rFonts w:cs="Arial"/>
          <w:sz w:val="22"/>
          <w:szCs w:val="22"/>
        </w:rPr>
        <w:t>kwaliteit</w:t>
      </w:r>
      <w:r w:rsidR="00ED22A1" w:rsidRPr="00576094">
        <w:rPr>
          <w:rFonts w:cs="Arial"/>
          <w:sz w:val="22"/>
          <w:szCs w:val="22"/>
        </w:rPr>
        <w:t xml:space="preserve"> </w:t>
      </w:r>
      <w:r w:rsidR="00130038" w:rsidRPr="00576094">
        <w:rPr>
          <w:rFonts w:cs="Arial"/>
          <w:sz w:val="22"/>
          <w:szCs w:val="22"/>
        </w:rPr>
        <w:t xml:space="preserve">- </w:t>
      </w:r>
      <w:r w:rsidR="00ED22A1" w:rsidRPr="00576094">
        <w:rPr>
          <w:rFonts w:cs="Arial"/>
          <w:sz w:val="22"/>
          <w:szCs w:val="22"/>
        </w:rPr>
        <w:t xml:space="preserve">EUROKLASSE Bs2d0 </w:t>
      </w:r>
      <w:r w:rsidRPr="00576094">
        <w:rPr>
          <w:rFonts w:cs="Arial"/>
          <w:sz w:val="22"/>
          <w:szCs w:val="22"/>
        </w:rPr>
        <w:t xml:space="preserve"> &amp; elektrisch keuringsbewijs</w:t>
      </w:r>
      <w:r w:rsidR="0057233F">
        <w:rPr>
          <w:rFonts w:cs="Arial"/>
          <w:b/>
          <w:bCs/>
          <w:sz w:val="22"/>
          <w:szCs w:val="22"/>
        </w:rPr>
        <w:t xml:space="preserve"> </w:t>
      </w:r>
    </w:p>
    <w:p w14:paraId="3BBBAC26" w14:textId="29C80553" w:rsidR="00831058" w:rsidRDefault="00831058" w:rsidP="00501E9B">
      <w:pPr>
        <w:rPr>
          <w:rFonts w:cs="Arial"/>
          <w:b/>
          <w:bCs/>
          <w:sz w:val="22"/>
          <w:szCs w:val="22"/>
        </w:rPr>
      </w:pPr>
    </w:p>
    <w:p w14:paraId="7980FA9F" w14:textId="77777777" w:rsidR="00831058" w:rsidRPr="00E83CC6" w:rsidRDefault="00831058" w:rsidP="00501E9B">
      <w:pPr>
        <w:rPr>
          <w:rFonts w:cs="Arial"/>
          <w:b/>
          <w:bCs/>
          <w:sz w:val="22"/>
          <w:szCs w:val="22"/>
        </w:rPr>
      </w:pPr>
    </w:p>
    <w:sectPr w:rsidR="00831058" w:rsidRPr="00E83CC6"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4FF3" w14:textId="77777777" w:rsidR="0003525F" w:rsidRDefault="0003525F">
      <w:r>
        <w:separator/>
      </w:r>
    </w:p>
  </w:endnote>
  <w:endnote w:type="continuationSeparator" w:id="0">
    <w:p w14:paraId="52A08E45" w14:textId="77777777" w:rsidR="0003525F" w:rsidRDefault="000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BD90" w14:textId="77777777" w:rsidR="0003525F" w:rsidRPr="00AB5DF9" w:rsidRDefault="0003525F">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FC02649" w14:textId="77777777" w:rsidR="0003525F" w:rsidRDefault="0003525F">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989AAB7" w14:textId="77777777" w:rsidR="0003525F" w:rsidRPr="00D43D9A" w:rsidRDefault="0003525F">
    <w:pPr>
      <w:jc w:val="center"/>
      <w:rPr>
        <w:rFonts w:ascii="VAG Rounded Thin" w:hAnsi="VAG Rounded Thin"/>
        <w:color w:val="663300"/>
        <w:sz w:val="22"/>
        <w:lang w:val="en-GB"/>
      </w:rPr>
    </w:pPr>
    <w:r w:rsidRPr="00D43D9A">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DEB9" w14:textId="77777777" w:rsidR="0003525F" w:rsidRDefault="0003525F">
      <w:r>
        <w:separator/>
      </w:r>
    </w:p>
  </w:footnote>
  <w:footnote w:type="continuationSeparator" w:id="0">
    <w:p w14:paraId="23F7BE08" w14:textId="77777777" w:rsidR="0003525F" w:rsidRDefault="0003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FF4C" w14:textId="77777777" w:rsidR="0003525F" w:rsidRDefault="0003525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70C1D712" wp14:editId="5764D336">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5736E53E" w14:textId="77777777" w:rsidR="0003525F" w:rsidRDefault="0003525F"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005652B" w14:textId="77777777" w:rsidR="0003525F" w:rsidRDefault="0003525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1A07272C" w14:textId="77777777" w:rsidR="0003525F" w:rsidRDefault="0003525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F7682E7" w14:textId="77777777" w:rsidR="0003525F" w:rsidRDefault="0003525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0888913" w14:textId="77777777" w:rsidR="0003525F" w:rsidRDefault="0003525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340A"/>
    <w:multiLevelType w:val="hybridMultilevel"/>
    <w:tmpl w:val="48BA75CC"/>
    <w:lvl w:ilvl="0" w:tplc="F01E619E">
      <w:start w:val="12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EC3BB4"/>
    <w:multiLevelType w:val="hybridMultilevel"/>
    <w:tmpl w:val="ECB80322"/>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0C673B"/>
    <w:multiLevelType w:val="hybridMultilevel"/>
    <w:tmpl w:val="215AE81A"/>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5F0B33"/>
    <w:multiLevelType w:val="hybridMultilevel"/>
    <w:tmpl w:val="6A04A628"/>
    <w:lvl w:ilvl="0" w:tplc="C9A8D6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725039"/>
    <w:multiLevelType w:val="hybridMultilevel"/>
    <w:tmpl w:val="42448CAE"/>
    <w:lvl w:ilvl="0" w:tplc="C62C061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975191"/>
    <w:multiLevelType w:val="hybridMultilevel"/>
    <w:tmpl w:val="F7CC13D4"/>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EB4B75"/>
    <w:multiLevelType w:val="hybridMultilevel"/>
    <w:tmpl w:val="2A26757A"/>
    <w:lvl w:ilvl="0" w:tplc="CD26DCB8">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B2777C"/>
    <w:multiLevelType w:val="hybridMultilevel"/>
    <w:tmpl w:val="9D0416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624A9"/>
    <w:multiLevelType w:val="hybridMultilevel"/>
    <w:tmpl w:val="DD360A00"/>
    <w:lvl w:ilvl="0" w:tplc="987AE59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102D68"/>
    <w:multiLevelType w:val="hybridMultilevel"/>
    <w:tmpl w:val="55261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1059938">
    <w:abstractNumId w:val="0"/>
  </w:num>
  <w:num w:numId="2" w16cid:durableId="304434269">
    <w:abstractNumId w:val="9"/>
  </w:num>
  <w:num w:numId="3" w16cid:durableId="2097482573">
    <w:abstractNumId w:val="4"/>
  </w:num>
  <w:num w:numId="4" w16cid:durableId="1597983659">
    <w:abstractNumId w:val="1"/>
  </w:num>
  <w:num w:numId="5" w16cid:durableId="729622623">
    <w:abstractNumId w:val="8"/>
  </w:num>
  <w:num w:numId="6" w16cid:durableId="1353260371">
    <w:abstractNumId w:val="10"/>
  </w:num>
  <w:num w:numId="7" w16cid:durableId="2054385250">
    <w:abstractNumId w:val="5"/>
  </w:num>
  <w:num w:numId="8" w16cid:durableId="484514005">
    <w:abstractNumId w:val="3"/>
  </w:num>
  <w:num w:numId="9" w16cid:durableId="548031249">
    <w:abstractNumId w:val="6"/>
  </w:num>
  <w:num w:numId="10" w16cid:durableId="639926178">
    <w:abstractNumId w:val="7"/>
  </w:num>
  <w:num w:numId="11" w16cid:durableId="1679036352">
    <w:abstractNumId w:val="2"/>
  </w:num>
  <w:num w:numId="12" w16cid:durableId="18910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01317"/>
    <w:rsid w:val="00014A3D"/>
    <w:rsid w:val="00015BAD"/>
    <w:rsid w:val="00020205"/>
    <w:rsid w:val="00020B2D"/>
    <w:rsid w:val="00031C45"/>
    <w:rsid w:val="00033FC4"/>
    <w:rsid w:val="0003525F"/>
    <w:rsid w:val="00043288"/>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F0082"/>
    <w:rsid w:val="000F1779"/>
    <w:rsid w:val="000F1AD0"/>
    <w:rsid w:val="000F5B2D"/>
    <w:rsid w:val="00104689"/>
    <w:rsid w:val="001115AF"/>
    <w:rsid w:val="0012016C"/>
    <w:rsid w:val="00130038"/>
    <w:rsid w:val="00132F80"/>
    <w:rsid w:val="00136DDB"/>
    <w:rsid w:val="001552E6"/>
    <w:rsid w:val="00160BE3"/>
    <w:rsid w:val="00166972"/>
    <w:rsid w:val="0017461C"/>
    <w:rsid w:val="00175453"/>
    <w:rsid w:val="001762E7"/>
    <w:rsid w:val="00181032"/>
    <w:rsid w:val="00181065"/>
    <w:rsid w:val="001838D7"/>
    <w:rsid w:val="001874CC"/>
    <w:rsid w:val="00190F9C"/>
    <w:rsid w:val="00197CD6"/>
    <w:rsid w:val="001A78E8"/>
    <w:rsid w:val="001A7F96"/>
    <w:rsid w:val="001B452B"/>
    <w:rsid w:val="001C64A9"/>
    <w:rsid w:val="001D3821"/>
    <w:rsid w:val="001D5CDE"/>
    <w:rsid w:val="001E43C5"/>
    <w:rsid w:val="001E50F3"/>
    <w:rsid w:val="001F3D17"/>
    <w:rsid w:val="001F4028"/>
    <w:rsid w:val="00200560"/>
    <w:rsid w:val="00202CB8"/>
    <w:rsid w:val="00203FB6"/>
    <w:rsid w:val="002131E4"/>
    <w:rsid w:val="00213771"/>
    <w:rsid w:val="0024401A"/>
    <w:rsid w:val="00244236"/>
    <w:rsid w:val="002464DC"/>
    <w:rsid w:val="0025035A"/>
    <w:rsid w:val="00256C2B"/>
    <w:rsid w:val="00264222"/>
    <w:rsid w:val="002720C7"/>
    <w:rsid w:val="00273C47"/>
    <w:rsid w:val="00276E1E"/>
    <w:rsid w:val="0028055A"/>
    <w:rsid w:val="00282A02"/>
    <w:rsid w:val="00282B26"/>
    <w:rsid w:val="00295CB9"/>
    <w:rsid w:val="002B03E5"/>
    <w:rsid w:val="002D1C30"/>
    <w:rsid w:val="002D2259"/>
    <w:rsid w:val="002D3FB6"/>
    <w:rsid w:val="002D540C"/>
    <w:rsid w:val="002D785D"/>
    <w:rsid w:val="002E01CD"/>
    <w:rsid w:val="002E1D2D"/>
    <w:rsid w:val="002E4F33"/>
    <w:rsid w:val="002F0F9F"/>
    <w:rsid w:val="002F459B"/>
    <w:rsid w:val="002F6D78"/>
    <w:rsid w:val="00303AAC"/>
    <w:rsid w:val="003049B1"/>
    <w:rsid w:val="00310D9E"/>
    <w:rsid w:val="00317B71"/>
    <w:rsid w:val="00322ABC"/>
    <w:rsid w:val="003322D0"/>
    <w:rsid w:val="00334BEF"/>
    <w:rsid w:val="00337ED4"/>
    <w:rsid w:val="00342C0C"/>
    <w:rsid w:val="003474DA"/>
    <w:rsid w:val="00347F67"/>
    <w:rsid w:val="0035375D"/>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09D7"/>
    <w:rsid w:val="00426DFE"/>
    <w:rsid w:val="00436640"/>
    <w:rsid w:val="0044718D"/>
    <w:rsid w:val="00451A3C"/>
    <w:rsid w:val="00472E38"/>
    <w:rsid w:val="00474376"/>
    <w:rsid w:val="004750E4"/>
    <w:rsid w:val="00476026"/>
    <w:rsid w:val="004860F4"/>
    <w:rsid w:val="004860FA"/>
    <w:rsid w:val="0049342D"/>
    <w:rsid w:val="00494C8D"/>
    <w:rsid w:val="004A2126"/>
    <w:rsid w:val="004A31F3"/>
    <w:rsid w:val="004B08AF"/>
    <w:rsid w:val="004B64D5"/>
    <w:rsid w:val="004B7266"/>
    <w:rsid w:val="004C7634"/>
    <w:rsid w:val="004D083C"/>
    <w:rsid w:val="004D2A17"/>
    <w:rsid w:val="004E0FD2"/>
    <w:rsid w:val="004E2B30"/>
    <w:rsid w:val="004E4CA9"/>
    <w:rsid w:val="004E6309"/>
    <w:rsid w:val="004F2D61"/>
    <w:rsid w:val="004F485E"/>
    <w:rsid w:val="00501E9B"/>
    <w:rsid w:val="00513109"/>
    <w:rsid w:val="00513B47"/>
    <w:rsid w:val="0052053A"/>
    <w:rsid w:val="00526969"/>
    <w:rsid w:val="00531DE9"/>
    <w:rsid w:val="00531F16"/>
    <w:rsid w:val="00540D78"/>
    <w:rsid w:val="00542203"/>
    <w:rsid w:val="0054289D"/>
    <w:rsid w:val="00543397"/>
    <w:rsid w:val="00543C01"/>
    <w:rsid w:val="0055089B"/>
    <w:rsid w:val="005568E6"/>
    <w:rsid w:val="0057233F"/>
    <w:rsid w:val="00576094"/>
    <w:rsid w:val="00585AA2"/>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3B18"/>
    <w:rsid w:val="0070524F"/>
    <w:rsid w:val="00707392"/>
    <w:rsid w:val="00707447"/>
    <w:rsid w:val="00710D67"/>
    <w:rsid w:val="00712D09"/>
    <w:rsid w:val="00715BEA"/>
    <w:rsid w:val="007179A2"/>
    <w:rsid w:val="00720103"/>
    <w:rsid w:val="0072156E"/>
    <w:rsid w:val="0072618B"/>
    <w:rsid w:val="0073452A"/>
    <w:rsid w:val="007364D6"/>
    <w:rsid w:val="00737A0A"/>
    <w:rsid w:val="00742E7A"/>
    <w:rsid w:val="0074398C"/>
    <w:rsid w:val="00746B22"/>
    <w:rsid w:val="0075035C"/>
    <w:rsid w:val="007507BE"/>
    <w:rsid w:val="00750AA5"/>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1058"/>
    <w:rsid w:val="00834A1E"/>
    <w:rsid w:val="00836E75"/>
    <w:rsid w:val="00843619"/>
    <w:rsid w:val="00843FCA"/>
    <w:rsid w:val="00854067"/>
    <w:rsid w:val="00854876"/>
    <w:rsid w:val="00864C42"/>
    <w:rsid w:val="00865349"/>
    <w:rsid w:val="00866C1D"/>
    <w:rsid w:val="0087269A"/>
    <w:rsid w:val="00881782"/>
    <w:rsid w:val="00882CAB"/>
    <w:rsid w:val="00894391"/>
    <w:rsid w:val="00895491"/>
    <w:rsid w:val="008A41BE"/>
    <w:rsid w:val="008B106F"/>
    <w:rsid w:val="008B23A3"/>
    <w:rsid w:val="008B6D02"/>
    <w:rsid w:val="008C0FA2"/>
    <w:rsid w:val="008C28E4"/>
    <w:rsid w:val="008D2F81"/>
    <w:rsid w:val="008E16B1"/>
    <w:rsid w:val="008E5619"/>
    <w:rsid w:val="008F564F"/>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07EE"/>
    <w:rsid w:val="009C6050"/>
    <w:rsid w:val="009D2F5D"/>
    <w:rsid w:val="009E417C"/>
    <w:rsid w:val="009E51D4"/>
    <w:rsid w:val="009F23AF"/>
    <w:rsid w:val="009F786E"/>
    <w:rsid w:val="009F7B88"/>
    <w:rsid w:val="00A0528E"/>
    <w:rsid w:val="00A05DC1"/>
    <w:rsid w:val="00A17B26"/>
    <w:rsid w:val="00A22AC9"/>
    <w:rsid w:val="00A35EF7"/>
    <w:rsid w:val="00A40279"/>
    <w:rsid w:val="00A42011"/>
    <w:rsid w:val="00A45302"/>
    <w:rsid w:val="00A4676C"/>
    <w:rsid w:val="00A5523D"/>
    <w:rsid w:val="00A70DC5"/>
    <w:rsid w:val="00A70F48"/>
    <w:rsid w:val="00A779FC"/>
    <w:rsid w:val="00A80BFC"/>
    <w:rsid w:val="00A81897"/>
    <w:rsid w:val="00A9681C"/>
    <w:rsid w:val="00AA4949"/>
    <w:rsid w:val="00AA7104"/>
    <w:rsid w:val="00AB5DF9"/>
    <w:rsid w:val="00AB6FC2"/>
    <w:rsid w:val="00AC03AC"/>
    <w:rsid w:val="00AC077D"/>
    <w:rsid w:val="00AC17F0"/>
    <w:rsid w:val="00AD42AD"/>
    <w:rsid w:val="00AE7606"/>
    <w:rsid w:val="00AF1C3F"/>
    <w:rsid w:val="00AF500E"/>
    <w:rsid w:val="00B00A8B"/>
    <w:rsid w:val="00B04027"/>
    <w:rsid w:val="00B06575"/>
    <w:rsid w:val="00B126EF"/>
    <w:rsid w:val="00B133D6"/>
    <w:rsid w:val="00B22CB0"/>
    <w:rsid w:val="00B24D7F"/>
    <w:rsid w:val="00B31F30"/>
    <w:rsid w:val="00B325D0"/>
    <w:rsid w:val="00B34EFE"/>
    <w:rsid w:val="00B372ED"/>
    <w:rsid w:val="00B40003"/>
    <w:rsid w:val="00B4643F"/>
    <w:rsid w:val="00B50894"/>
    <w:rsid w:val="00B561D5"/>
    <w:rsid w:val="00B60EFB"/>
    <w:rsid w:val="00B65772"/>
    <w:rsid w:val="00B71BE1"/>
    <w:rsid w:val="00B72F9B"/>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236A5"/>
    <w:rsid w:val="00C33CDF"/>
    <w:rsid w:val="00C37494"/>
    <w:rsid w:val="00C54ECD"/>
    <w:rsid w:val="00C65971"/>
    <w:rsid w:val="00C67692"/>
    <w:rsid w:val="00C74BAC"/>
    <w:rsid w:val="00C769A9"/>
    <w:rsid w:val="00C8248B"/>
    <w:rsid w:val="00C90395"/>
    <w:rsid w:val="00C907EA"/>
    <w:rsid w:val="00C97266"/>
    <w:rsid w:val="00CA2D82"/>
    <w:rsid w:val="00CA55D2"/>
    <w:rsid w:val="00CA62FC"/>
    <w:rsid w:val="00CB2AE6"/>
    <w:rsid w:val="00CC0977"/>
    <w:rsid w:val="00CC13E2"/>
    <w:rsid w:val="00CC56B4"/>
    <w:rsid w:val="00CD5268"/>
    <w:rsid w:val="00CD7FBD"/>
    <w:rsid w:val="00CE3259"/>
    <w:rsid w:val="00CE5B24"/>
    <w:rsid w:val="00CF6725"/>
    <w:rsid w:val="00CF768E"/>
    <w:rsid w:val="00D0246A"/>
    <w:rsid w:val="00D049BB"/>
    <w:rsid w:val="00D100CE"/>
    <w:rsid w:val="00D20D18"/>
    <w:rsid w:val="00D30A6C"/>
    <w:rsid w:val="00D373AE"/>
    <w:rsid w:val="00D43D9A"/>
    <w:rsid w:val="00D52748"/>
    <w:rsid w:val="00D53F81"/>
    <w:rsid w:val="00D62156"/>
    <w:rsid w:val="00D83CF2"/>
    <w:rsid w:val="00D842CF"/>
    <w:rsid w:val="00DA0AA9"/>
    <w:rsid w:val="00DA0E4D"/>
    <w:rsid w:val="00DA111E"/>
    <w:rsid w:val="00DB1E4E"/>
    <w:rsid w:val="00DB254A"/>
    <w:rsid w:val="00DB4D64"/>
    <w:rsid w:val="00DC0BC7"/>
    <w:rsid w:val="00DC4E54"/>
    <w:rsid w:val="00DD4A06"/>
    <w:rsid w:val="00DD5484"/>
    <w:rsid w:val="00DD6686"/>
    <w:rsid w:val="00DD788F"/>
    <w:rsid w:val="00E265A2"/>
    <w:rsid w:val="00E34F0B"/>
    <w:rsid w:val="00E46A13"/>
    <w:rsid w:val="00E5134F"/>
    <w:rsid w:val="00E514E7"/>
    <w:rsid w:val="00E522A0"/>
    <w:rsid w:val="00E65337"/>
    <w:rsid w:val="00E7044E"/>
    <w:rsid w:val="00E75B54"/>
    <w:rsid w:val="00E83CC6"/>
    <w:rsid w:val="00E91F9F"/>
    <w:rsid w:val="00E97FD3"/>
    <w:rsid w:val="00EA3E79"/>
    <w:rsid w:val="00EA75B9"/>
    <w:rsid w:val="00EB5739"/>
    <w:rsid w:val="00ED22A1"/>
    <w:rsid w:val="00EE2F79"/>
    <w:rsid w:val="00EE4184"/>
    <w:rsid w:val="00F1243A"/>
    <w:rsid w:val="00F2018B"/>
    <w:rsid w:val="00F215F0"/>
    <w:rsid w:val="00F229D3"/>
    <w:rsid w:val="00F247DB"/>
    <w:rsid w:val="00F250CF"/>
    <w:rsid w:val="00F3210D"/>
    <w:rsid w:val="00F348C1"/>
    <w:rsid w:val="00F36958"/>
    <w:rsid w:val="00F40741"/>
    <w:rsid w:val="00F4113B"/>
    <w:rsid w:val="00F41BF1"/>
    <w:rsid w:val="00F43037"/>
    <w:rsid w:val="00F56E96"/>
    <w:rsid w:val="00F70434"/>
    <w:rsid w:val="00F70D60"/>
    <w:rsid w:val="00F71BE4"/>
    <w:rsid w:val="00F74AD3"/>
    <w:rsid w:val="00F829F1"/>
    <w:rsid w:val="00F85B03"/>
    <w:rsid w:val="00FB24D4"/>
    <w:rsid w:val="00FC0130"/>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8B58F13"/>
  <w15:docId w15:val="{CF69C621-6E33-4345-9547-824D460B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115</TotalTime>
  <Pages>2</Pages>
  <Words>621</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56</cp:revision>
  <cp:lastPrinted>2017-05-31T09:06:00Z</cp:lastPrinted>
  <dcterms:created xsi:type="dcterms:W3CDTF">2017-05-31T09:00:00Z</dcterms:created>
  <dcterms:modified xsi:type="dcterms:W3CDTF">2022-05-11T07:48:00Z</dcterms:modified>
</cp:coreProperties>
</file>