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BD809" w14:textId="77777777" w:rsidR="00D937DA" w:rsidRDefault="00D937DA" w:rsidP="00D937DA">
      <w:pPr>
        <w:jc w:val="center"/>
        <w:rPr>
          <w:b/>
          <w:sz w:val="22"/>
          <w:szCs w:val="22"/>
          <w:lang w:val="nl-BE"/>
        </w:rPr>
      </w:pPr>
      <w:r w:rsidRPr="00675BE6">
        <w:rPr>
          <w:b/>
          <w:sz w:val="32"/>
          <w:szCs w:val="32"/>
          <w:lang w:val="nl-BE"/>
        </w:rPr>
        <w:t>Technische beschrijving : Kemmlit Type NiUU K/F</w:t>
      </w:r>
    </w:p>
    <w:p w14:paraId="475B972D" w14:textId="77777777" w:rsidR="00D937DA" w:rsidRDefault="00D937DA" w:rsidP="00D937DA">
      <w:pPr>
        <w:jc w:val="center"/>
        <w:rPr>
          <w:b/>
          <w:sz w:val="22"/>
          <w:szCs w:val="22"/>
          <w:lang w:val="nl-BE"/>
        </w:rPr>
      </w:pPr>
    </w:p>
    <w:p w14:paraId="1FC3853F" w14:textId="77777777" w:rsidR="00D937DA" w:rsidRDefault="00D937DA" w:rsidP="00D937DA">
      <w:pPr>
        <w:jc w:val="center"/>
        <w:rPr>
          <w:b/>
          <w:sz w:val="22"/>
          <w:szCs w:val="22"/>
          <w:lang w:val="nl-BE"/>
        </w:rPr>
      </w:pPr>
    </w:p>
    <w:p w14:paraId="2ADB8AF2" w14:textId="77777777" w:rsidR="00D937DA" w:rsidRDefault="00D937DA" w:rsidP="00D937DA">
      <w:pPr>
        <w:jc w:val="both"/>
        <w:rPr>
          <w:b/>
          <w:sz w:val="22"/>
          <w:szCs w:val="22"/>
          <w:lang w:val="nl-BE"/>
        </w:rPr>
      </w:pPr>
      <w:r>
        <w:rPr>
          <w:b/>
          <w:sz w:val="22"/>
          <w:szCs w:val="22"/>
          <w:lang w:val="nl-BE"/>
        </w:rPr>
        <w:t>Beschrijving van de platen :</w:t>
      </w:r>
    </w:p>
    <w:p w14:paraId="436E1D36" w14:textId="77777777" w:rsidR="00D937DA" w:rsidRDefault="00D937DA" w:rsidP="00D937DA">
      <w:pPr>
        <w:jc w:val="both"/>
        <w:rPr>
          <w:b/>
          <w:sz w:val="22"/>
          <w:szCs w:val="22"/>
          <w:lang w:val="nl-BE"/>
        </w:rPr>
      </w:pPr>
    </w:p>
    <w:p w14:paraId="72637C67" w14:textId="77777777" w:rsidR="00D937DA" w:rsidRDefault="00D937DA" w:rsidP="00D937DA">
      <w:pPr>
        <w:jc w:val="both"/>
        <w:rPr>
          <w:b/>
          <w:sz w:val="22"/>
          <w:szCs w:val="22"/>
          <w:lang w:val="nl-BE"/>
        </w:rPr>
      </w:pPr>
      <w:r>
        <w:rPr>
          <w:b/>
          <w:sz w:val="22"/>
          <w:szCs w:val="22"/>
          <w:lang w:val="nl-BE"/>
        </w:rPr>
        <w:t>Wanden :</w:t>
      </w:r>
    </w:p>
    <w:p w14:paraId="6DA868D0" w14:textId="77777777" w:rsidR="00D937DA" w:rsidRDefault="00D937DA" w:rsidP="00D937DA">
      <w:pPr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De wanden NiUU zijn opgebouwd uit volspaan panelen.  De zichtbare kantafwerking is uitgevoerd met een 3mm ABS band in wit of lichtgrijs.  De deursponningen zijn voorzien van aluminium aanslagprofielen.</w:t>
      </w:r>
    </w:p>
    <w:p w14:paraId="70C9D4E4" w14:textId="77777777" w:rsidR="00D937DA" w:rsidRDefault="00D937DA" w:rsidP="00D937DA">
      <w:pPr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NiUU F : voorwand, tussenwand en deurdikte : 30mm.</w:t>
      </w:r>
    </w:p>
    <w:p w14:paraId="09F92D3C" w14:textId="77777777" w:rsidR="00D937DA" w:rsidRDefault="00D937DA" w:rsidP="00D937DA">
      <w:pPr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NiUU K : voorwand- en deurdikte : 38mm, tussenwand dikte : 30mm.</w:t>
      </w:r>
    </w:p>
    <w:p w14:paraId="37491AC2" w14:textId="77777777" w:rsidR="00D937DA" w:rsidRDefault="00D937DA" w:rsidP="00D937DA">
      <w:pPr>
        <w:jc w:val="both"/>
        <w:rPr>
          <w:sz w:val="22"/>
          <w:szCs w:val="22"/>
          <w:lang w:val="nl-BE"/>
        </w:rPr>
      </w:pPr>
    </w:p>
    <w:p w14:paraId="0A9454A7" w14:textId="77777777" w:rsidR="00D937DA" w:rsidRDefault="00D937DA" w:rsidP="00D937DA">
      <w:pPr>
        <w:jc w:val="both"/>
        <w:rPr>
          <w:b/>
          <w:sz w:val="22"/>
          <w:szCs w:val="22"/>
          <w:lang w:val="nl-BE"/>
        </w:rPr>
      </w:pPr>
    </w:p>
    <w:p w14:paraId="77804BC7" w14:textId="77777777" w:rsidR="00D937DA" w:rsidRDefault="00D937DA" w:rsidP="00D937DA">
      <w:pPr>
        <w:jc w:val="both"/>
        <w:rPr>
          <w:b/>
          <w:sz w:val="22"/>
          <w:szCs w:val="22"/>
          <w:lang w:val="nl-BE"/>
        </w:rPr>
      </w:pPr>
      <w:r>
        <w:rPr>
          <w:b/>
          <w:sz w:val="22"/>
          <w:szCs w:val="22"/>
          <w:lang w:val="nl-BE"/>
        </w:rPr>
        <w:t xml:space="preserve">Concept : </w:t>
      </w:r>
    </w:p>
    <w:p w14:paraId="0FE80B94" w14:textId="77777777" w:rsidR="00D937DA" w:rsidRDefault="00D937DA" w:rsidP="00D937DA">
      <w:pPr>
        <w:numPr>
          <w:ilvl w:val="0"/>
          <w:numId w:val="3"/>
        </w:numPr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Standaard : draagprofiel en pootjes in lijn van de voorwand.</w:t>
      </w:r>
    </w:p>
    <w:p w14:paraId="5410F106" w14:textId="77777777" w:rsidR="00D937DA" w:rsidRDefault="00D937DA" w:rsidP="00D937DA">
      <w:pPr>
        <w:numPr>
          <w:ilvl w:val="0"/>
          <w:numId w:val="3"/>
        </w:numPr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Geoptimaliseerd : draagprofiel in lijn voorwand, terugliggende pootjes onder tussenwand.</w:t>
      </w:r>
    </w:p>
    <w:p w14:paraId="28FB5F3A" w14:textId="77777777" w:rsidR="00D937DA" w:rsidRDefault="00D937DA" w:rsidP="00D937DA">
      <w:pPr>
        <w:numPr>
          <w:ilvl w:val="0"/>
          <w:numId w:val="3"/>
        </w:numPr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Zwevend : terugliggend draagprofiel en terugliggende pootjes onder tussenwand.</w:t>
      </w:r>
    </w:p>
    <w:p w14:paraId="4E810B10" w14:textId="77777777" w:rsidR="00D937DA" w:rsidRDefault="00D937DA" w:rsidP="00D937DA">
      <w:pPr>
        <w:numPr>
          <w:ilvl w:val="0"/>
          <w:numId w:val="3"/>
        </w:numPr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Vloer/plafond : voorwand en tussenwand volledig van de vloer tot aan plafond afgesloten.</w:t>
      </w:r>
    </w:p>
    <w:p w14:paraId="47923A3B" w14:textId="77777777" w:rsidR="00D937DA" w:rsidRDefault="00D937DA" w:rsidP="00D937DA">
      <w:pPr>
        <w:ind w:left="720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Minimale verluchtingsopening onderaan deur (30mm).</w:t>
      </w:r>
    </w:p>
    <w:p w14:paraId="4FD0C5F8" w14:textId="77777777" w:rsidR="00D937DA" w:rsidRDefault="00D937DA" w:rsidP="00D937DA">
      <w:pPr>
        <w:ind w:left="720"/>
        <w:jc w:val="both"/>
        <w:rPr>
          <w:sz w:val="22"/>
          <w:szCs w:val="22"/>
          <w:lang w:val="nl-BE"/>
        </w:rPr>
      </w:pPr>
    </w:p>
    <w:p w14:paraId="1747A173" w14:textId="77777777" w:rsidR="00D937DA" w:rsidRPr="005859B1" w:rsidRDefault="00D937DA" w:rsidP="00D937DA">
      <w:pPr>
        <w:ind w:left="720"/>
        <w:jc w:val="both"/>
        <w:rPr>
          <w:sz w:val="22"/>
          <w:szCs w:val="22"/>
          <w:lang w:val="nl-BE"/>
        </w:rPr>
      </w:pPr>
    </w:p>
    <w:p w14:paraId="320970E6" w14:textId="77777777" w:rsidR="00D937DA" w:rsidRDefault="00D937DA" w:rsidP="00D937DA">
      <w:pPr>
        <w:jc w:val="both"/>
        <w:rPr>
          <w:b/>
          <w:sz w:val="22"/>
          <w:szCs w:val="22"/>
          <w:lang w:val="nl-BE"/>
        </w:rPr>
      </w:pPr>
      <w:r>
        <w:rPr>
          <w:b/>
          <w:sz w:val="22"/>
          <w:szCs w:val="22"/>
          <w:lang w:val="nl-BE"/>
        </w:rPr>
        <w:t xml:space="preserve">Afmetingen : </w:t>
      </w:r>
    </w:p>
    <w:p w14:paraId="2F3D0345" w14:textId="77777777" w:rsidR="00D937DA" w:rsidRDefault="00D937DA" w:rsidP="00D937DA">
      <w:pPr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De hoogte van de voor- en zijwand is standaard 2135mm, 150mm poothoogte inbegrepen.  Andere hoogtes alsook vloer/plafond uitvoering (tot 2650mm) zijn mogelijk op aanvraag.   Bij een vloer/plafond montage is de maximale deurhoogte NiUU K : 2650mm, NiUU F : 2300mm.  De totale hoogte van 2650mm bij de F uitvoering wordt bereikt d.m.v. een bovenlicht.</w:t>
      </w:r>
    </w:p>
    <w:p w14:paraId="52B32E21" w14:textId="77777777" w:rsidR="00D937DA" w:rsidRDefault="00D937DA" w:rsidP="00D937DA">
      <w:pPr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De maximale diepte zonder tussenwandvoet is 1600mm.  Vanaf 1601mm wordt de tussenwand opgesplitst en voorzien van een pootje.</w:t>
      </w:r>
    </w:p>
    <w:p w14:paraId="3EFD8D71" w14:textId="77777777" w:rsidR="00D937DA" w:rsidRDefault="00D937DA" w:rsidP="00D937DA">
      <w:pPr>
        <w:jc w:val="both"/>
        <w:rPr>
          <w:sz w:val="22"/>
          <w:szCs w:val="22"/>
          <w:lang w:val="nl-BE"/>
        </w:rPr>
      </w:pPr>
    </w:p>
    <w:p w14:paraId="2027FFA5" w14:textId="77777777" w:rsidR="00D937DA" w:rsidRDefault="00D937DA" w:rsidP="00D937DA">
      <w:pPr>
        <w:jc w:val="both"/>
        <w:rPr>
          <w:b/>
          <w:sz w:val="22"/>
          <w:szCs w:val="22"/>
          <w:lang w:val="nl-BE"/>
        </w:rPr>
      </w:pPr>
    </w:p>
    <w:p w14:paraId="39871D61" w14:textId="77777777" w:rsidR="00D937DA" w:rsidRDefault="00D937DA" w:rsidP="00D937DA">
      <w:pPr>
        <w:jc w:val="both"/>
        <w:rPr>
          <w:b/>
          <w:sz w:val="22"/>
          <w:szCs w:val="22"/>
          <w:lang w:val="nl-BE"/>
        </w:rPr>
      </w:pPr>
      <w:r>
        <w:rPr>
          <w:b/>
          <w:sz w:val="22"/>
          <w:szCs w:val="22"/>
          <w:lang w:val="nl-BE"/>
        </w:rPr>
        <w:t xml:space="preserve">Draagprofielen : </w:t>
      </w:r>
    </w:p>
    <w:p w14:paraId="0F7EF42C" w14:textId="77777777" w:rsidR="00D937DA" w:rsidRDefault="00D937DA" w:rsidP="00D937DA">
      <w:pPr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 xml:space="preserve">Afmetingen : </w:t>
      </w:r>
    </w:p>
    <w:p w14:paraId="1469FEF9" w14:textId="77777777" w:rsidR="00D937DA" w:rsidRDefault="00D937DA" w:rsidP="00D937DA">
      <w:pPr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Standaard- en geoptimaliseerde uitvoering : 45 x 80mm.</w:t>
      </w:r>
    </w:p>
    <w:p w14:paraId="416758C5" w14:textId="77777777" w:rsidR="00D937DA" w:rsidRDefault="00D937DA" w:rsidP="00D937DA">
      <w:pPr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Uitvoering zwevend, pootjes en draagprofiel terugliggend : 40 x 30mm.</w:t>
      </w:r>
    </w:p>
    <w:p w14:paraId="34C54DE4" w14:textId="77777777" w:rsidR="00D937DA" w:rsidRDefault="00D937DA" w:rsidP="00D937DA">
      <w:pPr>
        <w:jc w:val="both"/>
        <w:rPr>
          <w:sz w:val="22"/>
          <w:szCs w:val="22"/>
          <w:lang w:val="nl-BE"/>
        </w:rPr>
      </w:pPr>
    </w:p>
    <w:p w14:paraId="1049F2E1" w14:textId="77777777" w:rsidR="00D937DA" w:rsidRDefault="00D937DA" w:rsidP="00D937DA">
      <w:pPr>
        <w:jc w:val="both"/>
        <w:rPr>
          <w:b/>
          <w:sz w:val="22"/>
          <w:szCs w:val="22"/>
          <w:lang w:val="nl-BE"/>
        </w:rPr>
      </w:pPr>
    </w:p>
    <w:p w14:paraId="7FF76D6A" w14:textId="77777777" w:rsidR="00D937DA" w:rsidRDefault="00D937DA" w:rsidP="00D937DA">
      <w:pPr>
        <w:jc w:val="both"/>
        <w:rPr>
          <w:b/>
          <w:sz w:val="22"/>
          <w:szCs w:val="22"/>
          <w:lang w:val="nl-BE"/>
        </w:rPr>
      </w:pPr>
      <w:r>
        <w:rPr>
          <w:b/>
          <w:sz w:val="22"/>
          <w:szCs w:val="22"/>
          <w:lang w:val="nl-BE"/>
        </w:rPr>
        <w:t>Pootjes :</w:t>
      </w:r>
    </w:p>
    <w:p w14:paraId="522D66E1" w14:textId="77777777" w:rsidR="00D937DA" w:rsidRDefault="00D937DA" w:rsidP="00D937DA">
      <w:pPr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Stabiele in de hoogte verstelbare (80 – 215mm) alu of inox pootjes met afdekrozetten.</w:t>
      </w:r>
    </w:p>
    <w:p w14:paraId="32D0AAD1" w14:textId="77777777" w:rsidR="00D937DA" w:rsidRDefault="00D937DA" w:rsidP="00D937DA">
      <w:pPr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In optie een design voet in aluminium (50 – 80mm) verkrijgbaar.</w:t>
      </w:r>
    </w:p>
    <w:p w14:paraId="0A35EF0B" w14:textId="77777777" w:rsidR="00D937DA" w:rsidRDefault="00D937DA" w:rsidP="00D937DA">
      <w:pPr>
        <w:jc w:val="both"/>
        <w:rPr>
          <w:sz w:val="22"/>
          <w:szCs w:val="22"/>
          <w:lang w:val="nl-BE"/>
        </w:rPr>
      </w:pPr>
    </w:p>
    <w:p w14:paraId="522027AD" w14:textId="77777777" w:rsidR="00D937DA" w:rsidRDefault="00D937DA" w:rsidP="00D937DA">
      <w:pPr>
        <w:jc w:val="both"/>
        <w:rPr>
          <w:sz w:val="22"/>
          <w:szCs w:val="22"/>
          <w:lang w:val="nl-BE"/>
        </w:rPr>
      </w:pPr>
    </w:p>
    <w:p w14:paraId="369EF7E8" w14:textId="77777777" w:rsidR="00D937DA" w:rsidRDefault="00D937DA" w:rsidP="00D937DA">
      <w:pPr>
        <w:jc w:val="both"/>
        <w:rPr>
          <w:b/>
          <w:sz w:val="22"/>
          <w:szCs w:val="22"/>
          <w:lang w:val="nl-BE"/>
        </w:rPr>
      </w:pPr>
      <w:r>
        <w:rPr>
          <w:b/>
          <w:sz w:val="22"/>
          <w:szCs w:val="22"/>
          <w:lang w:val="nl-BE"/>
        </w:rPr>
        <w:t>Deuren :</w:t>
      </w:r>
    </w:p>
    <w:p w14:paraId="0B9953E1" w14:textId="77777777" w:rsidR="00D937DA" w:rsidRDefault="00D937DA" w:rsidP="00D937DA">
      <w:pPr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De NiUU deuren met een deurdikte van 38mm K en 30mm F uitvoering, liggen in hetzelfde vlak als de voorwand.  De verschillende deurgangbreedtes zijn : 570 / 650 / 750 / 980mm.</w:t>
      </w:r>
    </w:p>
    <w:p w14:paraId="143394FD" w14:textId="77777777" w:rsidR="00D937DA" w:rsidRDefault="00D937DA" w:rsidP="00D937DA">
      <w:pPr>
        <w:jc w:val="both"/>
        <w:rPr>
          <w:sz w:val="22"/>
          <w:szCs w:val="22"/>
          <w:lang w:val="nl-BE"/>
        </w:rPr>
      </w:pPr>
    </w:p>
    <w:p w14:paraId="19E774DF" w14:textId="77777777" w:rsidR="00D937DA" w:rsidRDefault="00D937DA" w:rsidP="00D937DA">
      <w:pPr>
        <w:jc w:val="both"/>
        <w:rPr>
          <w:sz w:val="22"/>
          <w:szCs w:val="22"/>
          <w:lang w:val="nl-BE"/>
        </w:rPr>
      </w:pPr>
    </w:p>
    <w:p w14:paraId="5F7B4303" w14:textId="77777777" w:rsidR="00D937DA" w:rsidRDefault="00D937DA" w:rsidP="00D937DA">
      <w:pPr>
        <w:jc w:val="both"/>
        <w:rPr>
          <w:b/>
          <w:sz w:val="22"/>
          <w:szCs w:val="22"/>
          <w:lang w:val="nl-BE"/>
        </w:rPr>
      </w:pPr>
    </w:p>
    <w:p w14:paraId="16C6A62E" w14:textId="77777777" w:rsidR="00D937DA" w:rsidRDefault="00D937DA" w:rsidP="00D937DA">
      <w:pPr>
        <w:jc w:val="both"/>
        <w:rPr>
          <w:b/>
          <w:sz w:val="22"/>
          <w:szCs w:val="22"/>
          <w:lang w:val="nl-BE"/>
        </w:rPr>
      </w:pPr>
    </w:p>
    <w:p w14:paraId="5DE1EF40" w14:textId="77777777" w:rsidR="00D937DA" w:rsidRDefault="00D937DA" w:rsidP="00D937DA">
      <w:pPr>
        <w:jc w:val="both"/>
        <w:rPr>
          <w:b/>
          <w:sz w:val="22"/>
          <w:szCs w:val="22"/>
          <w:lang w:val="nl-BE"/>
        </w:rPr>
      </w:pPr>
      <w:r>
        <w:rPr>
          <w:b/>
          <w:sz w:val="22"/>
          <w:szCs w:val="22"/>
          <w:lang w:val="nl-BE"/>
        </w:rPr>
        <w:lastRenderedPageBreak/>
        <w:t>Beslag :</w:t>
      </w:r>
    </w:p>
    <w:p w14:paraId="3FA46176" w14:textId="77777777" w:rsidR="00D937DA" w:rsidRDefault="00D937DA" w:rsidP="00D937DA">
      <w:pPr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De deuren worden voorzien van vrij/bezetsloten met blank geanodiseerde deurkrukken en rozetten.  In optie enkel Type K, speciaal gepatenteerde verticale greepstangen met geïntegreerde vrij/bezetsloten met LED indicatie in blank geanodiseerd aluminium.</w:t>
      </w:r>
    </w:p>
    <w:p w14:paraId="203BC555" w14:textId="77777777" w:rsidR="00D937DA" w:rsidRDefault="00D937DA" w:rsidP="00D937DA">
      <w:pPr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De deuren zijn voorzien van drie zelfsluitende aluminium scharnieren.</w:t>
      </w:r>
    </w:p>
    <w:p w14:paraId="300E2313" w14:textId="77777777" w:rsidR="00D937DA" w:rsidRDefault="00D937DA" w:rsidP="00D937DA">
      <w:pPr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In Type K (38mm) kunnen volledig geïntegreerde scharnieren worden voorzien.</w:t>
      </w:r>
    </w:p>
    <w:p w14:paraId="29645789" w14:textId="77777777" w:rsidR="00D937DA" w:rsidRDefault="00D937DA" w:rsidP="00D937DA">
      <w:pPr>
        <w:jc w:val="both"/>
        <w:rPr>
          <w:sz w:val="22"/>
          <w:szCs w:val="22"/>
          <w:lang w:val="nl-BE"/>
        </w:rPr>
      </w:pPr>
    </w:p>
    <w:p w14:paraId="097EEF20" w14:textId="77777777" w:rsidR="00D937DA" w:rsidRDefault="00D937DA" w:rsidP="00D937DA">
      <w:pPr>
        <w:jc w:val="both"/>
        <w:rPr>
          <w:sz w:val="22"/>
          <w:szCs w:val="22"/>
          <w:lang w:val="nl-BE"/>
        </w:rPr>
      </w:pPr>
    </w:p>
    <w:p w14:paraId="65A8559F" w14:textId="77777777" w:rsidR="00D937DA" w:rsidRDefault="00D937DA" w:rsidP="00D937DA">
      <w:pPr>
        <w:jc w:val="both"/>
        <w:rPr>
          <w:b/>
          <w:sz w:val="22"/>
          <w:szCs w:val="22"/>
          <w:lang w:val="nl-BE"/>
        </w:rPr>
      </w:pPr>
      <w:r>
        <w:rPr>
          <w:b/>
          <w:sz w:val="22"/>
          <w:szCs w:val="22"/>
          <w:lang w:val="nl-BE"/>
        </w:rPr>
        <w:t>Toebehoren :</w:t>
      </w:r>
    </w:p>
    <w:p w14:paraId="05E99B0B" w14:textId="77777777" w:rsidR="00D937DA" w:rsidRDefault="00D937DA" w:rsidP="00D937DA">
      <w:pPr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Zoals kleerhaken, papierrolhouders, zitbankjes, urinoirschotten …. zijn verkrijgbaar in optie.</w:t>
      </w:r>
    </w:p>
    <w:p w14:paraId="6DEDA626" w14:textId="77777777" w:rsidR="00D937DA" w:rsidRDefault="00D937DA" w:rsidP="00D937DA">
      <w:pPr>
        <w:jc w:val="both"/>
        <w:rPr>
          <w:sz w:val="22"/>
          <w:szCs w:val="22"/>
          <w:lang w:val="nl-BE"/>
        </w:rPr>
      </w:pPr>
    </w:p>
    <w:p w14:paraId="510BDFA3" w14:textId="77777777" w:rsidR="00D937DA" w:rsidRDefault="00D937DA" w:rsidP="00D937DA">
      <w:pPr>
        <w:jc w:val="both"/>
        <w:rPr>
          <w:sz w:val="22"/>
          <w:szCs w:val="22"/>
          <w:lang w:val="nl-BE"/>
        </w:rPr>
      </w:pPr>
    </w:p>
    <w:p w14:paraId="4F8F5657" w14:textId="77777777" w:rsidR="00D937DA" w:rsidRDefault="00D937DA" w:rsidP="00D937DA">
      <w:pPr>
        <w:jc w:val="both"/>
        <w:rPr>
          <w:b/>
          <w:sz w:val="22"/>
          <w:szCs w:val="22"/>
          <w:lang w:val="nl-BE"/>
        </w:rPr>
      </w:pPr>
      <w:r>
        <w:rPr>
          <w:b/>
          <w:sz w:val="22"/>
          <w:szCs w:val="22"/>
          <w:lang w:val="nl-BE"/>
        </w:rPr>
        <w:t xml:space="preserve">Kleuren : </w:t>
      </w:r>
    </w:p>
    <w:p w14:paraId="48F0378C" w14:textId="77777777" w:rsidR="00D937DA" w:rsidRPr="00CE2078" w:rsidRDefault="00D937DA" w:rsidP="00D937DA">
      <w:pPr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NiUU K/F panelen en deuren alsook de aluminium profielen zijn verkrijgbaar volgens de Kemmlit kleurenkaart.</w:t>
      </w:r>
    </w:p>
    <w:p w14:paraId="428FDDEF" w14:textId="77777777" w:rsidR="00D937DA" w:rsidRDefault="00D937DA" w:rsidP="00D937DA">
      <w:pPr>
        <w:jc w:val="center"/>
        <w:rPr>
          <w:b/>
          <w:sz w:val="22"/>
          <w:szCs w:val="22"/>
          <w:lang w:val="nl-BE"/>
        </w:rPr>
      </w:pPr>
    </w:p>
    <w:p w14:paraId="2441FF21" w14:textId="77777777" w:rsidR="00D937DA" w:rsidRDefault="00D937DA" w:rsidP="00D937DA">
      <w:pPr>
        <w:jc w:val="center"/>
        <w:rPr>
          <w:b/>
          <w:sz w:val="22"/>
          <w:szCs w:val="22"/>
          <w:lang w:val="nl-BE"/>
        </w:rPr>
      </w:pPr>
    </w:p>
    <w:p w14:paraId="12E55EA5" w14:textId="77777777" w:rsidR="00D937DA" w:rsidRPr="00675BE6" w:rsidRDefault="00D937DA" w:rsidP="00D937DA">
      <w:pPr>
        <w:jc w:val="center"/>
        <w:rPr>
          <w:b/>
          <w:sz w:val="22"/>
          <w:szCs w:val="22"/>
          <w:lang w:val="nl-BE"/>
        </w:rPr>
      </w:pPr>
    </w:p>
    <w:p w14:paraId="046CA8A0" w14:textId="77777777" w:rsidR="00D937DA" w:rsidRDefault="00D937DA" w:rsidP="00D937DA">
      <w:pPr>
        <w:jc w:val="center"/>
        <w:rPr>
          <w:b/>
          <w:sz w:val="32"/>
          <w:szCs w:val="32"/>
          <w:lang w:val="nl-BE"/>
        </w:rPr>
      </w:pPr>
    </w:p>
    <w:p w14:paraId="578DBCF1" w14:textId="77777777" w:rsidR="00D937DA" w:rsidRPr="00675BE6" w:rsidRDefault="00D937DA" w:rsidP="00D937DA">
      <w:pPr>
        <w:jc w:val="both"/>
        <w:rPr>
          <w:b/>
          <w:sz w:val="32"/>
          <w:szCs w:val="32"/>
          <w:lang w:val="nl-BE"/>
        </w:rPr>
      </w:pPr>
    </w:p>
    <w:p w14:paraId="739659F1" w14:textId="77777777" w:rsidR="00D937DA" w:rsidRPr="00E07A18" w:rsidRDefault="00D937DA" w:rsidP="00D937DA">
      <w:pPr>
        <w:rPr>
          <w:sz w:val="22"/>
          <w:szCs w:val="22"/>
          <w:lang w:val="nl-BE"/>
        </w:rPr>
      </w:pPr>
    </w:p>
    <w:p w14:paraId="3C9BFC1D" w14:textId="77777777" w:rsidR="00D937DA" w:rsidRDefault="00D937DA" w:rsidP="00B24D7F">
      <w:pPr>
        <w:rPr>
          <w:b/>
          <w:sz w:val="22"/>
          <w:u w:val="single"/>
        </w:rPr>
      </w:pPr>
    </w:p>
    <w:p w14:paraId="4723AD4A" w14:textId="77777777" w:rsidR="00D937DA" w:rsidRDefault="00D937DA" w:rsidP="00B24D7F">
      <w:pPr>
        <w:rPr>
          <w:b/>
          <w:sz w:val="22"/>
          <w:u w:val="single"/>
        </w:rPr>
      </w:pPr>
    </w:p>
    <w:p w14:paraId="6E1E4A2A" w14:textId="77777777" w:rsidR="00F1243A" w:rsidRDefault="00F1243A" w:rsidP="0073452A">
      <w:pPr>
        <w:rPr>
          <w:b/>
          <w:sz w:val="22"/>
          <w:u w:val="single"/>
          <w:lang w:val="nl-BE"/>
        </w:rPr>
      </w:pPr>
      <w:bookmarkStart w:id="0" w:name="_GoBack"/>
      <w:bookmarkEnd w:id="0"/>
    </w:p>
    <w:sectPr w:rsidR="00F1243A" w:rsidSect="00865349">
      <w:headerReference w:type="default" r:id="rId8"/>
      <w:footerReference w:type="default" r:id="rId9"/>
      <w:pgSz w:w="11906" w:h="16838"/>
      <w:pgMar w:top="1417" w:right="1417" w:bottom="899" w:left="1417" w:header="708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16892" w14:textId="77777777" w:rsidR="008C28E4" w:rsidRDefault="008C28E4">
      <w:r>
        <w:separator/>
      </w:r>
    </w:p>
  </w:endnote>
  <w:endnote w:type="continuationSeparator" w:id="0">
    <w:p w14:paraId="64577190" w14:textId="77777777" w:rsidR="008C28E4" w:rsidRDefault="008C2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AG Rounded Thi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786F9" w14:textId="63E6D461" w:rsidR="008C28E4" w:rsidRPr="00AB5DF9" w:rsidRDefault="008C28E4">
    <w:pPr>
      <w:jc w:val="center"/>
      <w:rPr>
        <w:rFonts w:ascii="VAG Rounded Thin" w:hAnsi="VAG Rounded Thin"/>
        <w:color w:val="663300"/>
        <w:sz w:val="20"/>
        <w:szCs w:val="20"/>
      </w:rPr>
    </w:pPr>
    <w:proofErr w:type="spellStart"/>
    <w:r w:rsidRPr="00AB5DF9">
      <w:rPr>
        <w:rFonts w:ascii="VAG Rounded Thin" w:hAnsi="VAG Rounded Thin"/>
        <w:color w:val="663300"/>
        <w:sz w:val="20"/>
        <w:szCs w:val="20"/>
      </w:rPr>
      <w:t>Torkonjestraat</w:t>
    </w:r>
    <w:proofErr w:type="spellEnd"/>
    <w:r w:rsidRPr="00AB5DF9">
      <w:rPr>
        <w:rFonts w:ascii="VAG Rounded Thin" w:hAnsi="VAG Rounded Thin"/>
        <w:color w:val="663300"/>
        <w:sz w:val="20"/>
        <w:szCs w:val="20"/>
      </w:rPr>
      <w:t xml:space="preserve"> 21</w:t>
    </w:r>
    <w:r>
      <w:rPr>
        <w:rFonts w:ascii="VAG Rounded Thin" w:hAnsi="VAG Rounded Thin"/>
        <w:color w:val="663300"/>
        <w:sz w:val="20"/>
        <w:szCs w:val="20"/>
      </w:rPr>
      <w:t>e</w:t>
    </w:r>
    <w:r w:rsidRPr="00AB5DF9">
      <w:rPr>
        <w:rFonts w:ascii="VAG Rounded Thin" w:hAnsi="VAG Rounded Thin"/>
        <w:color w:val="663300"/>
        <w:sz w:val="20"/>
        <w:szCs w:val="20"/>
      </w:rPr>
      <w:t xml:space="preserve"> - </w:t>
    </w:r>
    <w:r>
      <w:rPr>
        <w:rFonts w:ascii="VAG Rounded Thin" w:hAnsi="VAG Rounded Thin"/>
        <w:color w:val="663300"/>
        <w:sz w:val="20"/>
        <w:szCs w:val="20"/>
      </w:rPr>
      <w:t>B-</w:t>
    </w:r>
    <w:r w:rsidRPr="00AB5DF9">
      <w:rPr>
        <w:rFonts w:ascii="VAG Rounded Thin" w:hAnsi="VAG Rounded Thin"/>
        <w:color w:val="663300"/>
        <w:sz w:val="20"/>
        <w:szCs w:val="20"/>
      </w:rPr>
      <w:t xml:space="preserve">8510 </w:t>
    </w:r>
    <w:proofErr w:type="spellStart"/>
    <w:r w:rsidRPr="00AB5DF9">
      <w:rPr>
        <w:rFonts w:ascii="VAG Rounded Thin" w:hAnsi="VAG Rounded Thin"/>
        <w:color w:val="663300"/>
        <w:sz w:val="20"/>
        <w:szCs w:val="20"/>
      </w:rPr>
      <w:t>Marke</w:t>
    </w:r>
    <w:proofErr w:type="spellEnd"/>
    <w:r w:rsidRPr="00AB5DF9">
      <w:rPr>
        <w:rFonts w:ascii="VAG Rounded Thin" w:hAnsi="VAG Rounded Thin"/>
        <w:color w:val="663300"/>
        <w:sz w:val="20"/>
        <w:szCs w:val="20"/>
      </w:rPr>
      <w:t xml:space="preserve">  Tel. 0032(0)56 25 86 56  Fax 0032(0)56 21 30 94</w:t>
    </w:r>
    <w:r>
      <w:rPr>
        <w:rFonts w:ascii="VAG Rounded Thin" w:hAnsi="VAG Rounded Thin"/>
        <w:color w:val="663300"/>
        <w:sz w:val="20"/>
        <w:szCs w:val="20"/>
      </w:rPr>
      <w:t xml:space="preserve">    </w:t>
    </w:r>
    <w:r w:rsidRPr="00AB5DF9">
      <w:rPr>
        <w:rFonts w:ascii="VAG Rounded Thin" w:hAnsi="VAG Rounded Thin"/>
        <w:color w:val="663300"/>
        <w:sz w:val="20"/>
        <w:szCs w:val="20"/>
      </w:rPr>
      <w:t>www.afkor.be</w:t>
    </w:r>
  </w:p>
  <w:p w14:paraId="6B81B6A7" w14:textId="04C61129" w:rsidR="008C28E4" w:rsidRDefault="008C28E4">
    <w:pPr>
      <w:jc w:val="center"/>
      <w:rPr>
        <w:rFonts w:ascii="VAG Rounded Thin" w:hAnsi="VAG Rounded Thin"/>
        <w:color w:val="663300"/>
        <w:sz w:val="16"/>
      </w:rPr>
    </w:pPr>
    <w:r>
      <w:rPr>
        <w:rFonts w:ascii="VAG Rounded Thin" w:hAnsi="VAG Rounded Thin"/>
        <w:color w:val="663300"/>
        <w:sz w:val="16"/>
      </w:rPr>
      <w:t>B.T.W./T.V.A.BE0405.728.630 - Erkenningsnr./</w:t>
    </w:r>
    <w:proofErr w:type="spellStart"/>
    <w:r>
      <w:rPr>
        <w:rFonts w:ascii="VAG Rounded Thin" w:hAnsi="VAG Rounded Thin"/>
        <w:color w:val="663300"/>
        <w:sz w:val="16"/>
      </w:rPr>
      <w:t>N°Enregistrement</w:t>
    </w:r>
    <w:proofErr w:type="spellEnd"/>
    <w:r>
      <w:rPr>
        <w:rFonts w:ascii="VAG Rounded Thin" w:hAnsi="VAG Rounded Thin"/>
        <w:color w:val="663300"/>
        <w:sz w:val="16"/>
      </w:rPr>
      <w:t xml:space="preserve">  BE0405.728.630/05.20.1.1 -  RPR Kortrijk</w:t>
    </w:r>
  </w:p>
  <w:p w14:paraId="026041C6" w14:textId="02D58D2A" w:rsidR="008C28E4" w:rsidRPr="00AB5DF9" w:rsidRDefault="008C28E4">
    <w:pPr>
      <w:jc w:val="center"/>
      <w:rPr>
        <w:rFonts w:ascii="VAG Rounded Thin" w:hAnsi="VAG Rounded Thin"/>
        <w:color w:val="663300"/>
        <w:sz w:val="22"/>
      </w:rPr>
    </w:pPr>
    <w:proofErr w:type="spellStart"/>
    <w:r>
      <w:rPr>
        <w:rFonts w:ascii="VAG Rounded Thin" w:hAnsi="VAG Rounded Thin"/>
        <w:color w:val="663300"/>
        <w:sz w:val="16"/>
      </w:rPr>
      <w:t>Belfius</w:t>
    </w:r>
    <w:proofErr w:type="spellEnd"/>
    <w:r>
      <w:rPr>
        <w:rFonts w:ascii="VAG Rounded Thin" w:hAnsi="VAG Rounded Thin"/>
        <w:color w:val="663300"/>
        <w:sz w:val="16"/>
      </w:rPr>
      <w:t xml:space="preserve"> IBAN BE25 0688 9486 9382  BIC GKCCBEBB – KBC IBAN BE55 4665 5672 51 44 BIC KREDBEBB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7A7CF" w14:textId="77777777" w:rsidR="008C28E4" w:rsidRDefault="008C28E4">
      <w:r>
        <w:separator/>
      </w:r>
    </w:p>
  </w:footnote>
  <w:footnote w:type="continuationSeparator" w:id="0">
    <w:p w14:paraId="32DD49FF" w14:textId="77777777" w:rsidR="008C28E4" w:rsidRDefault="008C28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ECDFA" w14:textId="77777777" w:rsidR="008C28E4" w:rsidRDefault="008C28E4" w:rsidP="003D7828">
    <w:pPr>
      <w:pStyle w:val="Koptekst"/>
      <w:tabs>
        <w:tab w:val="clear" w:pos="4536"/>
        <w:tab w:val="left" w:pos="3686"/>
        <w:tab w:val="center" w:pos="6521"/>
      </w:tabs>
      <w:ind w:firstLine="4395"/>
      <w:jc w:val="right"/>
      <w:rPr>
        <w:rFonts w:ascii="VAG Rounded Thin" w:hAnsi="VAG Rounded Thin"/>
        <w:color w:val="663300"/>
        <w:sz w:val="22"/>
        <w:lang w:val="fr-FR"/>
      </w:rPr>
    </w:pPr>
    <w:r>
      <w:rPr>
        <w:rFonts w:ascii="VAG Rounded Thin" w:hAnsi="VAG Rounded Thin"/>
        <w:noProof/>
        <w:color w:val="663300"/>
        <w:sz w:val="22"/>
        <w:lang w:val="en-US"/>
      </w:rPr>
      <w:drawing>
        <wp:anchor distT="0" distB="0" distL="114300" distR="114300" simplePos="0" relativeHeight="251657728" behindDoc="0" locked="0" layoutInCell="1" allowOverlap="1" wp14:anchorId="6E8009E9" wp14:editId="410925F5">
          <wp:simplePos x="0" y="0"/>
          <wp:positionH relativeFrom="column">
            <wp:posOffset>-13970</wp:posOffset>
          </wp:positionH>
          <wp:positionV relativeFrom="paragraph">
            <wp:posOffset>45720</wp:posOffset>
          </wp:positionV>
          <wp:extent cx="2019300" cy="647700"/>
          <wp:effectExtent l="19050" t="0" r="0" b="0"/>
          <wp:wrapSquare wrapText="bothSides"/>
          <wp:docPr id="3" name="Afbeelding 3" descr="L_Afkor_quadri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_Afkor_quadri KLE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AG Rounded Thin" w:hAnsi="VAG Rounded Thin"/>
        <w:color w:val="663300"/>
        <w:sz w:val="22"/>
        <w:lang w:val="fr-FR"/>
      </w:rPr>
      <w:t xml:space="preserve">Sanitaire </w:t>
    </w:r>
    <w:proofErr w:type="spellStart"/>
    <w:r>
      <w:rPr>
        <w:rFonts w:ascii="VAG Rounded Thin" w:hAnsi="VAG Rounded Thin"/>
        <w:color w:val="663300"/>
        <w:sz w:val="22"/>
        <w:lang w:val="fr-FR"/>
      </w:rPr>
      <w:t>wanden</w:t>
    </w:r>
    <w:proofErr w:type="spellEnd"/>
    <w:r>
      <w:rPr>
        <w:rFonts w:ascii="VAG Rounded Thin" w:hAnsi="VAG Rounded Thin"/>
        <w:color w:val="663300"/>
        <w:sz w:val="22"/>
        <w:lang w:val="fr-FR"/>
      </w:rPr>
      <w:t xml:space="preserve"> </w:t>
    </w:r>
    <w:r>
      <w:rPr>
        <w:rFonts w:ascii="VAG Rounded Thin" w:hAnsi="VAG Rounded Thin"/>
        <w:color w:val="663300"/>
        <w:sz w:val="22"/>
        <w:lang w:val="fr-FR"/>
      </w:rPr>
      <w:tab/>
    </w:r>
    <w:r>
      <w:rPr>
        <w:rFonts w:ascii="VAG Rounded Thin" w:hAnsi="VAG Rounded Thin"/>
        <w:color w:val="663300"/>
        <w:sz w:val="22"/>
        <w:lang w:val="fr-FR"/>
      </w:rPr>
      <w:tab/>
      <w:t>Cloisons sanitaires</w:t>
    </w:r>
    <w:r>
      <w:rPr>
        <w:rFonts w:ascii="VAG Rounded Thin" w:hAnsi="VAG Rounded Thin"/>
        <w:color w:val="663300"/>
        <w:sz w:val="22"/>
        <w:lang w:val="fr-FR"/>
      </w:rPr>
      <w:tab/>
      <w:t xml:space="preserve"> </w:t>
    </w:r>
  </w:p>
  <w:p w14:paraId="1960C850" w14:textId="77777777" w:rsidR="008C28E4" w:rsidRDefault="008C28E4" w:rsidP="003D7828">
    <w:pPr>
      <w:pStyle w:val="Koptekst"/>
      <w:tabs>
        <w:tab w:val="left" w:pos="4536"/>
        <w:tab w:val="center" w:pos="6096"/>
      </w:tabs>
      <w:ind w:firstLine="4395"/>
      <w:jc w:val="right"/>
      <w:rPr>
        <w:rFonts w:ascii="VAG Rounded Thin" w:hAnsi="VAG Rounded Thin"/>
        <w:color w:val="663300"/>
        <w:sz w:val="22"/>
        <w:lang w:val="fr-FR"/>
      </w:rPr>
    </w:pPr>
    <w:proofErr w:type="spellStart"/>
    <w:r>
      <w:rPr>
        <w:rFonts w:ascii="VAG Rounded Thin" w:hAnsi="VAG Rounded Thin"/>
        <w:color w:val="663300"/>
        <w:sz w:val="22"/>
        <w:lang w:val="fr-FR"/>
      </w:rPr>
      <w:t>Zitbanken</w:t>
    </w:r>
    <w:proofErr w:type="spellEnd"/>
    <w:r>
      <w:rPr>
        <w:rFonts w:ascii="VAG Rounded Thin" w:hAnsi="VAG Rounded Thin"/>
        <w:color w:val="663300"/>
        <w:sz w:val="22"/>
        <w:lang w:val="fr-FR"/>
      </w:rPr>
      <w:t xml:space="preserve"> </w:t>
    </w:r>
    <w:r>
      <w:rPr>
        <w:rFonts w:ascii="VAG Rounded Thin" w:hAnsi="VAG Rounded Thin"/>
        <w:color w:val="663300"/>
        <w:sz w:val="22"/>
        <w:lang w:val="fr-FR"/>
      </w:rPr>
      <w:tab/>
    </w:r>
    <w:r>
      <w:rPr>
        <w:rFonts w:ascii="VAG Rounded Thin" w:hAnsi="VAG Rounded Thin"/>
        <w:color w:val="663300"/>
        <w:sz w:val="22"/>
        <w:lang w:val="fr-FR"/>
      </w:rPr>
      <w:tab/>
      <w:t>Bancs</w:t>
    </w:r>
    <w:r>
      <w:rPr>
        <w:rFonts w:ascii="VAG Rounded Thin" w:hAnsi="VAG Rounded Thin"/>
        <w:color w:val="663300"/>
        <w:sz w:val="22"/>
        <w:lang w:val="fr-FR"/>
      </w:rPr>
      <w:tab/>
    </w:r>
  </w:p>
  <w:p w14:paraId="30F16C65" w14:textId="77777777" w:rsidR="008C28E4" w:rsidRDefault="008C28E4" w:rsidP="003D7828">
    <w:pPr>
      <w:pStyle w:val="Koptekst"/>
      <w:tabs>
        <w:tab w:val="clear" w:pos="4536"/>
        <w:tab w:val="left" w:pos="3686"/>
        <w:tab w:val="center" w:pos="5670"/>
      </w:tabs>
      <w:ind w:firstLine="4395"/>
      <w:rPr>
        <w:rFonts w:ascii="VAG Rounded Thin" w:hAnsi="VAG Rounded Thin"/>
        <w:color w:val="663300"/>
        <w:sz w:val="22"/>
        <w:lang w:val="fr-FR"/>
      </w:rPr>
    </w:pPr>
    <w:proofErr w:type="spellStart"/>
    <w:r>
      <w:rPr>
        <w:rFonts w:ascii="VAG Rounded Thin" w:hAnsi="VAG Rounded Thin"/>
        <w:color w:val="663300"/>
        <w:sz w:val="22"/>
        <w:lang w:val="fr-FR"/>
      </w:rPr>
      <w:t>Vestiairekasten</w:t>
    </w:r>
    <w:proofErr w:type="spellEnd"/>
    <w:r>
      <w:rPr>
        <w:rFonts w:ascii="VAG Rounded Thin" w:hAnsi="VAG Rounded Thin"/>
        <w:color w:val="663300"/>
        <w:sz w:val="22"/>
        <w:lang w:val="fr-FR"/>
      </w:rPr>
      <w:t xml:space="preserve"> </w:t>
    </w:r>
    <w:r>
      <w:rPr>
        <w:rFonts w:ascii="VAG Rounded Thin" w:hAnsi="VAG Rounded Thin"/>
        <w:color w:val="663300"/>
        <w:sz w:val="22"/>
        <w:lang w:val="fr-FR"/>
      </w:rPr>
      <w:tab/>
      <w:t>Armoires vestiaires</w:t>
    </w:r>
  </w:p>
  <w:p w14:paraId="38D83589" w14:textId="77777777" w:rsidR="008C28E4" w:rsidRDefault="008C28E4" w:rsidP="003D7828">
    <w:pPr>
      <w:pStyle w:val="Koptekst"/>
      <w:tabs>
        <w:tab w:val="clear" w:pos="4536"/>
        <w:tab w:val="left" w:pos="3686"/>
        <w:tab w:val="center" w:pos="5670"/>
      </w:tabs>
      <w:ind w:firstLine="4395"/>
      <w:rPr>
        <w:rFonts w:ascii="VAG Rounded Thin" w:hAnsi="VAG Rounded Thin"/>
        <w:color w:val="663300"/>
        <w:sz w:val="22"/>
        <w:lang w:val="fr-FR"/>
      </w:rPr>
    </w:pPr>
    <w:proofErr w:type="spellStart"/>
    <w:r>
      <w:rPr>
        <w:rFonts w:ascii="VAG Rounded Thin" w:hAnsi="VAG Rounded Thin"/>
        <w:color w:val="663300"/>
        <w:sz w:val="22"/>
        <w:lang w:val="fr-FR"/>
      </w:rPr>
      <w:t>Lavabotabletten</w:t>
    </w:r>
    <w:proofErr w:type="spellEnd"/>
    <w:r>
      <w:rPr>
        <w:rFonts w:ascii="VAG Rounded Thin" w:hAnsi="VAG Rounded Thin"/>
        <w:color w:val="663300"/>
        <w:sz w:val="22"/>
        <w:lang w:val="fr-FR"/>
      </w:rPr>
      <w:t xml:space="preserve"> </w:t>
    </w:r>
    <w:r>
      <w:rPr>
        <w:rFonts w:ascii="VAG Rounded Thin" w:hAnsi="VAG Rounded Thin"/>
        <w:color w:val="663300"/>
        <w:sz w:val="22"/>
        <w:lang w:val="fr-FR"/>
      </w:rPr>
      <w:tab/>
      <w:t>Tablettes de lavabo</w:t>
    </w:r>
    <w:r>
      <w:rPr>
        <w:rFonts w:ascii="VAG Rounded Thin" w:hAnsi="VAG Rounded Thin"/>
        <w:color w:val="663300"/>
        <w:sz w:val="22"/>
        <w:lang w:val="fr-FR"/>
      </w:rPr>
      <w:tab/>
    </w:r>
    <w:r>
      <w:rPr>
        <w:rFonts w:ascii="VAG Rounded Thin" w:hAnsi="VAG Rounded Thin"/>
        <w:color w:val="663300"/>
        <w:sz w:val="22"/>
        <w:lang w:val="fr-FR"/>
      </w:rPr>
      <w:tab/>
    </w:r>
    <w:r>
      <w:rPr>
        <w:rFonts w:ascii="VAG Rounded Thin" w:hAnsi="VAG Rounded Thin"/>
        <w:color w:val="663300"/>
        <w:sz w:val="22"/>
        <w:lang w:val="fr-FR"/>
      </w:rPr>
      <w:tab/>
    </w:r>
  </w:p>
  <w:p w14:paraId="598A9040" w14:textId="77777777" w:rsidR="008C28E4" w:rsidRDefault="008C28E4" w:rsidP="003901F6">
    <w:pPr>
      <w:pStyle w:val="Koptekst"/>
      <w:tabs>
        <w:tab w:val="clear" w:pos="4536"/>
        <w:tab w:val="clear" w:pos="9072"/>
        <w:tab w:val="left" w:pos="4111"/>
        <w:tab w:val="center" w:pos="6237"/>
      </w:tabs>
      <w:ind w:left="3686"/>
      <w:jc w:val="right"/>
      <w:rPr>
        <w:rFonts w:ascii="VAG Rounded Thin" w:hAnsi="VAG Rounded Thin"/>
        <w:color w:val="663300"/>
        <w:sz w:val="22"/>
        <w:lang w:val="fr-FR"/>
      </w:rPr>
    </w:pPr>
  </w:p>
  <w:p w14:paraId="33CCCC08" w14:textId="77777777" w:rsidR="008C28E4" w:rsidRDefault="008C28E4" w:rsidP="003901F6">
    <w:pPr>
      <w:pStyle w:val="Koptekst"/>
      <w:tabs>
        <w:tab w:val="clear" w:pos="4536"/>
        <w:tab w:val="clear" w:pos="9072"/>
        <w:tab w:val="left" w:pos="4111"/>
        <w:tab w:val="center" w:pos="6237"/>
      </w:tabs>
      <w:ind w:left="3686"/>
      <w:jc w:val="right"/>
      <w:rPr>
        <w:rFonts w:ascii="VAG Rounded Thin" w:hAnsi="VAG Rounded Thin"/>
        <w:color w:val="663300"/>
        <w:sz w:val="22"/>
        <w:lang w:val="fr-FR"/>
      </w:rPr>
    </w:pPr>
    <w:r>
      <w:rPr>
        <w:rFonts w:ascii="VAG Rounded Thin" w:hAnsi="VAG Rounded Thin"/>
        <w:color w:val="663300"/>
        <w:sz w:val="22"/>
        <w:lang w:val="fr-F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0711"/>
    <w:multiLevelType w:val="hybridMultilevel"/>
    <w:tmpl w:val="51CC5AA0"/>
    <w:lvl w:ilvl="0" w:tplc="F35E0E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01621"/>
    <w:multiLevelType w:val="hybridMultilevel"/>
    <w:tmpl w:val="915627B6"/>
    <w:lvl w:ilvl="0" w:tplc="E6584B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3659A"/>
    <w:multiLevelType w:val="hybridMultilevel"/>
    <w:tmpl w:val="1C5667A4"/>
    <w:lvl w:ilvl="0" w:tplc="9E6E93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B0"/>
    <w:rsid w:val="00014A3D"/>
    <w:rsid w:val="00015BAD"/>
    <w:rsid w:val="00020205"/>
    <w:rsid w:val="00020B2D"/>
    <w:rsid w:val="00031C45"/>
    <w:rsid w:val="00033FC4"/>
    <w:rsid w:val="000656AF"/>
    <w:rsid w:val="00066205"/>
    <w:rsid w:val="00067DB8"/>
    <w:rsid w:val="0007007A"/>
    <w:rsid w:val="00074B5B"/>
    <w:rsid w:val="000777DC"/>
    <w:rsid w:val="00081588"/>
    <w:rsid w:val="00084818"/>
    <w:rsid w:val="0009019E"/>
    <w:rsid w:val="00090E32"/>
    <w:rsid w:val="00091A1A"/>
    <w:rsid w:val="0009434B"/>
    <w:rsid w:val="000970BE"/>
    <w:rsid w:val="000A4B7D"/>
    <w:rsid w:val="000B2ECB"/>
    <w:rsid w:val="000B4115"/>
    <w:rsid w:val="000D4B09"/>
    <w:rsid w:val="000D5C62"/>
    <w:rsid w:val="000F0082"/>
    <w:rsid w:val="00104689"/>
    <w:rsid w:val="001115AF"/>
    <w:rsid w:val="0012016C"/>
    <w:rsid w:val="00132F80"/>
    <w:rsid w:val="00136DDB"/>
    <w:rsid w:val="001552E6"/>
    <w:rsid w:val="00160BE3"/>
    <w:rsid w:val="00166972"/>
    <w:rsid w:val="0017461C"/>
    <w:rsid w:val="001762E7"/>
    <w:rsid w:val="00181032"/>
    <w:rsid w:val="001838D7"/>
    <w:rsid w:val="001874CC"/>
    <w:rsid w:val="00190F9C"/>
    <w:rsid w:val="001A78E8"/>
    <w:rsid w:val="001A7F96"/>
    <w:rsid w:val="001C64A9"/>
    <w:rsid w:val="001D3821"/>
    <w:rsid w:val="001D5CDE"/>
    <w:rsid w:val="001E43C5"/>
    <w:rsid w:val="001E50F3"/>
    <w:rsid w:val="001F3D17"/>
    <w:rsid w:val="001F4028"/>
    <w:rsid w:val="00200560"/>
    <w:rsid w:val="00202CB8"/>
    <w:rsid w:val="00203FB6"/>
    <w:rsid w:val="002131E4"/>
    <w:rsid w:val="00213771"/>
    <w:rsid w:val="002464DC"/>
    <w:rsid w:val="0025035A"/>
    <w:rsid w:val="00256C2B"/>
    <w:rsid w:val="00273C47"/>
    <w:rsid w:val="00276E1E"/>
    <w:rsid w:val="0028055A"/>
    <w:rsid w:val="00282A02"/>
    <w:rsid w:val="00282B26"/>
    <w:rsid w:val="00295CB9"/>
    <w:rsid w:val="002B03E5"/>
    <w:rsid w:val="002D1C30"/>
    <w:rsid w:val="002D3FB6"/>
    <w:rsid w:val="002D540C"/>
    <w:rsid w:val="002D785D"/>
    <w:rsid w:val="002E01CD"/>
    <w:rsid w:val="002E1D2D"/>
    <w:rsid w:val="002E4F33"/>
    <w:rsid w:val="002F0F9F"/>
    <w:rsid w:val="002F459B"/>
    <w:rsid w:val="002F6D78"/>
    <w:rsid w:val="00303AAC"/>
    <w:rsid w:val="003049B1"/>
    <w:rsid w:val="00317B71"/>
    <w:rsid w:val="00322ABC"/>
    <w:rsid w:val="003322D0"/>
    <w:rsid w:val="00334BEF"/>
    <w:rsid w:val="00337ED4"/>
    <w:rsid w:val="00342C0C"/>
    <w:rsid w:val="003474DA"/>
    <w:rsid w:val="00347F67"/>
    <w:rsid w:val="003554DB"/>
    <w:rsid w:val="00356C81"/>
    <w:rsid w:val="00357307"/>
    <w:rsid w:val="003719F5"/>
    <w:rsid w:val="003749A5"/>
    <w:rsid w:val="003901F6"/>
    <w:rsid w:val="003A0DB4"/>
    <w:rsid w:val="003A55EE"/>
    <w:rsid w:val="003B0930"/>
    <w:rsid w:val="003C12D4"/>
    <w:rsid w:val="003C7F8C"/>
    <w:rsid w:val="003D7828"/>
    <w:rsid w:val="003E6930"/>
    <w:rsid w:val="003F2193"/>
    <w:rsid w:val="003F4884"/>
    <w:rsid w:val="00400458"/>
    <w:rsid w:val="0040542C"/>
    <w:rsid w:val="004164B5"/>
    <w:rsid w:val="00416532"/>
    <w:rsid w:val="00426DFE"/>
    <w:rsid w:val="00436640"/>
    <w:rsid w:val="0044718D"/>
    <w:rsid w:val="00472E38"/>
    <w:rsid w:val="00474376"/>
    <w:rsid w:val="004750E4"/>
    <w:rsid w:val="00476026"/>
    <w:rsid w:val="004860F4"/>
    <w:rsid w:val="004860FA"/>
    <w:rsid w:val="00494C8D"/>
    <w:rsid w:val="004A2126"/>
    <w:rsid w:val="004A31F3"/>
    <w:rsid w:val="004B08AF"/>
    <w:rsid w:val="004B64D5"/>
    <w:rsid w:val="004B7266"/>
    <w:rsid w:val="004C7634"/>
    <w:rsid w:val="004D083C"/>
    <w:rsid w:val="004D2A17"/>
    <w:rsid w:val="004E2B30"/>
    <w:rsid w:val="004E4CA9"/>
    <w:rsid w:val="004E6309"/>
    <w:rsid w:val="004F485E"/>
    <w:rsid w:val="00513B47"/>
    <w:rsid w:val="0052053A"/>
    <w:rsid w:val="00526969"/>
    <w:rsid w:val="00531DE9"/>
    <w:rsid w:val="00531F16"/>
    <w:rsid w:val="00542203"/>
    <w:rsid w:val="00543397"/>
    <w:rsid w:val="00543C01"/>
    <w:rsid w:val="0055089B"/>
    <w:rsid w:val="0059599F"/>
    <w:rsid w:val="005965C7"/>
    <w:rsid w:val="00597C4E"/>
    <w:rsid w:val="005A0C89"/>
    <w:rsid w:val="005A201F"/>
    <w:rsid w:val="005A4ABB"/>
    <w:rsid w:val="005A4D04"/>
    <w:rsid w:val="005A6483"/>
    <w:rsid w:val="005B27C0"/>
    <w:rsid w:val="005C5AF9"/>
    <w:rsid w:val="005C6D1E"/>
    <w:rsid w:val="005E1A44"/>
    <w:rsid w:val="005E3CDE"/>
    <w:rsid w:val="005F06E4"/>
    <w:rsid w:val="005F4EA8"/>
    <w:rsid w:val="0060171C"/>
    <w:rsid w:val="00604E3E"/>
    <w:rsid w:val="00611963"/>
    <w:rsid w:val="00612543"/>
    <w:rsid w:val="006200F5"/>
    <w:rsid w:val="00624657"/>
    <w:rsid w:val="00626178"/>
    <w:rsid w:val="00634EB7"/>
    <w:rsid w:val="00641609"/>
    <w:rsid w:val="006451C4"/>
    <w:rsid w:val="00657642"/>
    <w:rsid w:val="00676F8A"/>
    <w:rsid w:val="006838C9"/>
    <w:rsid w:val="006853E8"/>
    <w:rsid w:val="00685E39"/>
    <w:rsid w:val="00686789"/>
    <w:rsid w:val="0069743A"/>
    <w:rsid w:val="006A2184"/>
    <w:rsid w:val="006A3828"/>
    <w:rsid w:val="006B1D70"/>
    <w:rsid w:val="006B21CF"/>
    <w:rsid w:val="006C5427"/>
    <w:rsid w:val="006C63D7"/>
    <w:rsid w:val="006D4528"/>
    <w:rsid w:val="006D73A5"/>
    <w:rsid w:val="006E39EC"/>
    <w:rsid w:val="006F2DAE"/>
    <w:rsid w:val="006F3B63"/>
    <w:rsid w:val="007010F0"/>
    <w:rsid w:val="0070524F"/>
    <w:rsid w:val="00707392"/>
    <w:rsid w:val="00707447"/>
    <w:rsid w:val="00710D67"/>
    <w:rsid w:val="00712D09"/>
    <w:rsid w:val="007179A2"/>
    <w:rsid w:val="00720103"/>
    <w:rsid w:val="0072156E"/>
    <w:rsid w:val="0072618B"/>
    <w:rsid w:val="0073452A"/>
    <w:rsid w:val="007364D6"/>
    <w:rsid w:val="00742E7A"/>
    <w:rsid w:val="0074398C"/>
    <w:rsid w:val="0075035C"/>
    <w:rsid w:val="007507BE"/>
    <w:rsid w:val="00752C7A"/>
    <w:rsid w:val="00774BB1"/>
    <w:rsid w:val="007779B4"/>
    <w:rsid w:val="00783DB2"/>
    <w:rsid w:val="00791F24"/>
    <w:rsid w:val="007A0C28"/>
    <w:rsid w:val="007A44FE"/>
    <w:rsid w:val="007B54E2"/>
    <w:rsid w:val="007C1920"/>
    <w:rsid w:val="007C5038"/>
    <w:rsid w:val="007E357F"/>
    <w:rsid w:val="0080199A"/>
    <w:rsid w:val="0080639B"/>
    <w:rsid w:val="00811136"/>
    <w:rsid w:val="00817CCC"/>
    <w:rsid w:val="00827BE8"/>
    <w:rsid w:val="00836E75"/>
    <w:rsid w:val="00843619"/>
    <w:rsid w:val="00843FCA"/>
    <w:rsid w:val="00854067"/>
    <w:rsid w:val="00854876"/>
    <w:rsid w:val="00865349"/>
    <w:rsid w:val="00866C1D"/>
    <w:rsid w:val="0087269A"/>
    <w:rsid w:val="00881782"/>
    <w:rsid w:val="00882CAB"/>
    <w:rsid w:val="00894391"/>
    <w:rsid w:val="00895491"/>
    <w:rsid w:val="008A41BE"/>
    <w:rsid w:val="008B23A3"/>
    <w:rsid w:val="008C0FA2"/>
    <w:rsid w:val="008C28E4"/>
    <w:rsid w:val="008D2F81"/>
    <w:rsid w:val="008E16B1"/>
    <w:rsid w:val="008E5619"/>
    <w:rsid w:val="00900AD2"/>
    <w:rsid w:val="0090201E"/>
    <w:rsid w:val="0090330D"/>
    <w:rsid w:val="00903438"/>
    <w:rsid w:val="00906028"/>
    <w:rsid w:val="00912A83"/>
    <w:rsid w:val="0091439C"/>
    <w:rsid w:val="0091699C"/>
    <w:rsid w:val="009171D3"/>
    <w:rsid w:val="00927F4C"/>
    <w:rsid w:val="00954F93"/>
    <w:rsid w:val="00962C2D"/>
    <w:rsid w:val="00980A80"/>
    <w:rsid w:val="009837D7"/>
    <w:rsid w:val="0099517D"/>
    <w:rsid w:val="00996267"/>
    <w:rsid w:val="009A3AA4"/>
    <w:rsid w:val="009B5F16"/>
    <w:rsid w:val="009C6050"/>
    <w:rsid w:val="009E51D4"/>
    <w:rsid w:val="009F786E"/>
    <w:rsid w:val="00A05DC1"/>
    <w:rsid w:val="00A17B26"/>
    <w:rsid w:val="00A22AC9"/>
    <w:rsid w:val="00A35EF7"/>
    <w:rsid w:val="00A40279"/>
    <w:rsid w:val="00A42011"/>
    <w:rsid w:val="00A45302"/>
    <w:rsid w:val="00A4676C"/>
    <w:rsid w:val="00A5523D"/>
    <w:rsid w:val="00A70DC5"/>
    <w:rsid w:val="00A70F48"/>
    <w:rsid w:val="00A779FC"/>
    <w:rsid w:val="00A81897"/>
    <w:rsid w:val="00A9681C"/>
    <w:rsid w:val="00AA4949"/>
    <w:rsid w:val="00AA7104"/>
    <w:rsid w:val="00AB5DF9"/>
    <w:rsid w:val="00AB6FC2"/>
    <w:rsid w:val="00AC077D"/>
    <w:rsid w:val="00AE7606"/>
    <w:rsid w:val="00AF1C3F"/>
    <w:rsid w:val="00B04027"/>
    <w:rsid w:val="00B06575"/>
    <w:rsid w:val="00B126EF"/>
    <w:rsid w:val="00B133D6"/>
    <w:rsid w:val="00B22CB0"/>
    <w:rsid w:val="00B24D7F"/>
    <w:rsid w:val="00B31F30"/>
    <w:rsid w:val="00B325D0"/>
    <w:rsid w:val="00B372ED"/>
    <w:rsid w:val="00B40003"/>
    <w:rsid w:val="00B4643F"/>
    <w:rsid w:val="00B561D5"/>
    <w:rsid w:val="00B60EFB"/>
    <w:rsid w:val="00B65772"/>
    <w:rsid w:val="00B71BE1"/>
    <w:rsid w:val="00B73A08"/>
    <w:rsid w:val="00B776CF"/>
    <w:rsid w:val="00B92890"/>
    <w:rsid w:val="00B94960"/>
    <w:rsid w:val="00BA557A"/>
    <w:rsid w:val="00BB7DC4"/>
    <w:rsid w:val="00BC120A"/>
    <w:rsid w:val="00BC70E7"/>
    <w:rsid w:val="00BC7981"/>
    <w:rsid w:val="00BD235B"/>
    <w:rsid w:val="00BD2E6D"/>
    <w:rsid w:val="00BE758A"/>
    <w:rsid w:val="00C07F60"/>
    <w:rsid w:val="00C10C3D"/>
    <w:rsid w:val="00C15183"/>
    <w:rsid w:val="00C33CDF"/>
    <w:rsid w:val="00C37494"/>
    <w:rsid w:val="00C54ECD"/>
    <w:rsid w:val="00C65971"/>
    <w:rsid w:val="00C67692"/>
    <w:rsid w:val="00C74BAC"/>
    <w:rsid w:val="00C769A9"/>
    <w:rsid w:val="00C907EA"/>
    <w:rsid w:val="00C97266"/>
    <w:rsid w:val="00CA2D82"/>
    <w:rsid w:val="00CA55D2"/>
    <w:rsid w:val="00CA62FC"/>
    <w:rsid w:val="00CB2AE6"/>
    <w:rsid w:val="00CC0977"/>
    <w:rsid w:val="00CC13E2"/>
    <w:rsid w:val="00CC56B4"/>
    <w:rsid w:val="00CD5268"/>
    <w:rsid w:val="00CD7FBD"/>
    <w:rsid w:val="00CE3259"/>
    <w:rsid w:val="00CF768E"/>
    <w:rsid w:val="00D0246A"/>
    <w:rsid w:val="00D049BB"/>
    <w:rsid w:val="00D20D18"/>
    <w:rsid w:val="00D373AE"/>
    <w:rsid w:val="00D53F81"/>
    <w:rsid w:val="00D62156"/>
    <w:rsid w:val="00D83CF2"/>
    <w:rsid w:val="00D842CF"/>
    <w:rsid w:val="00D937DA"/>
    <w:rsid w:val="00DA0E4D"/>
    <w:rsid w:val="00DB1E4E"/>
    <w:rsid w:val="00DC0BC7"/>
    <w:rsid w:val="00DC4E54"/>
    <w:rsid w:val="00DD4A06"/>
    <w:rsid w:val="00DD5484"/>
    <w:rsid w:val="00DD6686"/>
    <w:rsid w:val="00DD788F"/>
    <w:rsid w:val="00E265A2"/>
    <w:rsid w:val="00E34F0B"/>
    <w:rsid w:val="00E46A13"/>
    <w:rsid w:val="00E5134F"/>
    <w:rsid w:val="00E514E7"/>
    <w:rsid w:val="00E7044E"/>
    <w:rsid w:val="00E75B54"/>
    <w:rsid w:val="00E97FD3"/>
    <w:rsid w:val="00EA3E79"/>
    <w:rsid w:val="00EA75B9"/>
    <w:rsid w:val="00EB5739"/>
    <w:rsid w:val="00EE4184"/>
    <w:rsid w:val="00F1243A"/>
    <w:rsid w:val="00F2018B"/>
    <w:rsid w:val="00F215F0"/>
    <w:rsid w:val="00F229D3"/>
    <w:rsid w:val="00F247DB"/>
    <w:rsid w:val="00F250CF"/>
    <w:rsid w:val="00F348C1"/>
    <w:rsid w:val="00F36958"/>
    <w:rsid w:val="00F40741"/>
    <w:rsid w:val="00F4113B"/>
    <w:rsid w:val="00F41BF1"/>
    <w:rsid w:val="00F43037"/>
    <w:rsid w:val="00F70434"/>
    <w:rsid w:val="00F70D60"/>
    <w:rsid w:val="00F71BE4"/>
    <w:rsid w:val="00F74AD3"/>
    <w:rsid w:val="00F829F1"/>
    <w:rsid w:val="00F85B03"/>
    <w:rsid w:val="00FB24D4"/>
    <w:rsid w:val="00FD1B2E"/>
    <w:rsid w:val="00FD5F22"/>
    <w:rsid w:val="00FD7027"/>
    <w:rsid w:val="00FE1D9C"/>
    <w:rsid w:val="00FE43DE"/>
    <w:rsid w:val="00FF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1F99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865349"/>
    <w:rPr>
      <w:rFonts w:ascii="Arial" w:hAnsi="Arial"/>
      <w:sz w:val="24"/>
      <w:szCs w:val="24"/>
      <w:lang w:val="nl-NL" w:eastAsia="nl-NL"/>
    </w:rPr>
  </w:style>
  <w:style w:type="paragraph" w:styleId="Kop2">
    <w:name w:val="heading 2"/>
    <w:basedOn w:val="Normaal"/>
    <w:next w:val="Normaal"/>
    <w:qFormat/>
    <w:rsid w:val="00657642"/>
    <w:pPr>
      <w:keepNext/>
      <w:overflowPunct w:val="0"/>
      <w:autoSpaceDE w:val="0"/>
      <w:autoSpaceDN w:val="0"/>
      <w:adjustRightInd w:val="0"/>
      <w:outlineLvl w:val="1"/>
    </w:pPr>
    <w:rPr>
      <w:b/>
      <w:sz w:val="22"/>
      <w:szCs w:val="20"/>
      <w:lang w:val="nl-BE"/>
    </w:rPr>
  </w:style>
  <w:style w:type="paragraph" w:styleId="Kop3">
    <w:name w:val="heading 3"/>
    <w:basedOn w:val="Normaal"/>
    <w:next w:val="Normaal"/>
    <w:link w:val="Kop3Teken"/>
    <w:unhideWhenUsed/>
    <w:qFormat/>
    <w:rsid w:val="003719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865349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rsid w:val="00865349"/>
    <w:pPr>
      <w:tabs>
        <w:tab w:val="center" w:pos="4536"/>
        <w:tab w:val="right" w:pos="9072"/>
      </w:tabs>
    </w:pPr>
  </w:style>
  <w:style w:type="paragraph" w:styleId="Ballontekst">
    <w:name w:val="Balloon Text"/>
    <w:basedOn w:val="Normaal"/>
    <w:link w:val="BallontekstTeken"/>
    <w:rsid w:val="00E7044E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rsid w:val="00E7044E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rsid w:val="00641609"/>
    <w:rPr>
      <w:color w:val="0000FF" w:themeColor="hyperlink"/>
      <w:u w:val="single"/>
    </w:rPr>
  </w:style>
  <w:style w:type="character" w:customStyle="1" w:styleId="Kop3Teken">
    <w:name w:val="Kop 3 Teken"/>
    <w:basedOn w:val="Standaardalinea-lettertype"/>
    <w:link w:val="Kop3"/>
    <w:rsid w:val="003719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nl-NL" w:eastAsia="nl-NL"/>
    </w:rPr>
  </w:style>
  <w:style w:type="paragraph" w:styleId="Plattetekst">
    <w:name w:val="Body Text"/>
    <w:basedOn w:val="Normaal"/>
    <w:link w:val="PlattetekstTeken"/>
    <w:rsid w:val="003719F5"/>
    <w:pPr>
      <w:overflowPunct w:val="0"/>
      <w:autoSpaceDE w:val="0"/>
      <w:autoSpaceDN w:val="0"/>
      <w:adjustRightInd w:val="0"/>
      <w:textAlignment w:val="baseline"/>
    </w:pPr>
    <w:rPr>
      <w:sz w:val="22"/>
      <w:szCs w:val="20"/>
      <w:lang w:val="fr-FR"/>
    </w:rPr>
  </w:style>
  <w:style w:type="character" w:customStyle="1" w:styleId="PlattetekstTeken">
    <w:name w:val="Platte tekst Teken"/>
    <w:basedOn w:val="Standaardalinea-lettertype"/>
    <w:link w:val="Plattetekst"/>
    <w:rsid w:val="003719F5"/>
    <w:rPr>
      <w:rFonts w:ascii="Arial" w:hAnsi="Arial"/>
      <w:sz w:val="22"/>
      <w:lang w:val="fr-FR" w:eastAsia="nl-NL"/>
    </w:rPr>
  </w:style>
  <w:style w:type="paragraph" w:styleId="Lijstalinea">
    <w:name w:val="List Paragraph"/>
    <w:basedOn w:val="Normaal"/>
    <w:uiPriority w:val="34"/>
    <w:qFormat/>
    <w:rsid w:val="006F2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865349"/>
    <w:rPr>
      <w:rFonts w:ascii="Arial" w:hAnsi="Arial"/>
      <w:sz w:val="24"/>
      <w:szCs w:val="24"/>
      <w:lang w:val="nl-NL" w:eastAsia="nl-NL"/>
    </w:rPr>
  </w:style>
  <w:style w:type="paragraph" w:styleId="Kop2">
    <w:name w:val="heading 2"/>
    <w:basedOn w:val="Normaal"/>
    <w:next w:val="Normaal"/>
    <w:qFormat/>
    <w:rsid w:val="00657642"/>
    <w:pPr>
      <w:keepNext/>
      <w:overflowPunct w:val="0"/>
      <w:autoSpaceDE w:val="0"/>
      <w:autoSpaceDN w:val="0"/>
      <w:adjustRightInd w:val="0"/>
      <w:outlineLvl w:val="1"/>
    </w:pPr>
    <w:rPr>
      <w:b/>
      <w:sz w:val="22"/>
      <w:szCs w:val="20"/>
      <w:lang w:val="nl-BE"/>
    </w:rPr>
  </w:style>
  <w:style w:type="paragraph" w:styleId="Kop3">
    <w:name w:val="heading 3"/>
    <w:basedOn w:val="Normaal"/>
    <w:next w:val="Normaal"/>
    <w:link w:val="Kop3Teken"/>
    <w:unhideWhenUsed/>
    <w:qFormat/>
    <w:rsid w:val="003719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865349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rsid w:val="00865349"/>
    <w:pPr>
      <w:tabs>
        <w:tab w:val="center" w:pos="4536"/>
        <w:tab w:val="right" w:pos="9072"/>
      </w:tabs>
    </w:pPr>
  </w:style>
  <w:style w:type="paragraph" w:styleId="Ballontekst">
    <w:name w:val="Balloon Text"/>
    <w:basedOn w:val="Normaal"/>
    <w:link w:val="BallontekstTeken"/>
    <w:rsid w:val="00E7044E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rsid w:val="00E7044E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rsid w:val="00641609"/>
    <w:rPr>
      <w:color w:val="0000FF" w:themeColor="hyperlink"/>
      <w:u w:val="single"/>
    </w:rPr>
  </w:style>
  <w:style w:type="character" w:customStyle="1" w:styleId="Kop3Teken">
    <w:name w:val="Kop 3 Teken"/>
    <w:basedOn w:val="Standaardalinea-lettertype"/>
    <w:link w:val="Kop3"/>
    <w:rsid w:val="003719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nl-NL" w:eastAsia="nl-NL"/>
    </w:rPr>
  </w:style>
  <w:style w:type="paragraph" w:styleId="Plattetekst">
    <w:name w:val="Body Text"/>
    <w:basedOn w:val="Normaal"/>
    <w:link w:val="PlattetekstTeken"/>
    <w:rsid w:val="003719F5"/>
    <w:pPr>
      <w:overflowPunct w:val="0"/>
      <w:autoSpaceDE w:val="0"/>
      <w:autoSpaceDN w:val="0"/>
      <w:adjustRightInd w:val="0"/>
      <w:textAlignment w:val="baseline"/>
    </w:pPr>
    <w:rPr>
      <w:sz w:val="22"/>
      <w:szCs w:val="20"/>
      <w:lang w:val="fr-FR"/>
    </w:rPr>
  </w:style>
  <w:style w:type="character" w:customStyle="1" w:styleId="PlattetekstTeken">
    <w:name w:val="Platte tekst Teken"/>
    <w:basedOn w:val="Standaardalinea-lettertype"/>
    <w:link w:val="Plattetekst"/>
    <w:rsid w:val="003719F5"/>
    <w:rPr>
      <w:rFonts w:ascii="Arial" w:hAnsi="Arial"/>
      <w:sz w:val="22"/>
      <w:lang w:val="fr-FR" w:eastAsia="nl-NL"/>
    </w:rPr>
  </w:style>
  <w:style w:type="paragraph" w:styleId="Lijstalinea">
    <w:name w:val="List Paragraph"/>
    <w:basedOn w:val="Normaal"/>
    <w:uiPriority w:val="34"/>
    <w:qFormat/>
    <w:rsid w:val="006F2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8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Dumont\Mijn%20documenten\BRIEFHOOFD%20Nieuw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Settings\LDumont\Mijn documenten\BRIEFHOOFD Nieuw.dot</Template>
  <TotalTime>1</TotalTime>
  <Pages>2</Pages>
  <Words>375</Words>
  <Characters>2064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Lettertype:  VAG Rounded Thin</vt:lpstr>
    </vt:vector>
  </TitlesOfParts>
  <Company>afkor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Lettertype:  VAG Rounded Thin</dc:title>
  <dc:subject/>
  <dc:creator>LDumont</dc:creator>
  <cp:keywords/>
  <dc:description/>
  <cp:lastModifiedBy>Filip Beeuwsaert</cp:lastModifiedBy>
  <cp:revision>2</cp:revision>
  <cp:lastPrinted>2012-11-14T16:22:00Z</cp:lastPrinted>
  <dcterms:created xsi:type="dcterms:W3CDTF">2012-11-20T15:06:00Z</dcterms:created>
  <dcterms:modified xsi:type="dcterms:W3CDTF">2012-11-20T15:06:00Z</dcterms:modified>
</cp:coreProperties>
</file>